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BD95" w14:textId="423A194C" w:rsidR="00290F98" w:rsidRDefault="00290F98" w:rsidP="00D31203">
      <w:pPr>
        <w:spacing w:after="0"/>
        <w:jc w:val="center"/>
        <w:rPr>
          <w:b/>
          <w:bCs/>
        </w:rPr>
      </w:pPr>
      <w:r>
        <w:rPr>
          <w:b/>
          <w:bCs/>
        </w:rPr>
        <w:t>Tanév eleji felmérő</w:t>
      </w:r>
      <w:r w:rsidR="000638C9">
        <w:rPr>
          <w:b/>
          <w:bCs/>
        </w:rPr>
        <w:tab/>
      </w:r>
      <w:r>
        <w:rPr>
          <w:b/>
          <w:bCs/>
        </w:rPr>
        <w:tab/>
        <w:t>VIII. osztály</w:t>
      </w:r>
    </w:p>
    <w:p w14:paraId="58F62B79" w14:textId="732B78BE" w:rsidR="00290F98" w:rsidRPr="00290F98" w:rsidRDefault="00290F98" w:rsidP="00D31203">
      <w:pPr>
        <w:pStyle w:val="NoSpacing"/>
        <w:numPr>
          <w:ilvl w:val="0"/>
          <w:numId w:val="1"/>
        </w:numPr>
        <w:pBdr>
          <w:bottom w:val="single" w:sz="4" w:space="1" w:color="auto"/>
        </w:pBdr>
        <w:rPr>
          <w:b/>
          <w:bCs/>
        </w:rPr>
      </w:pPr>
      <w:r>
        <w:rPr>
          <w:b/>
          <w:bCs/>
        </w:rPr>
        <w:t>TÉTEL</w:t>
      </w:r>
      <w:r>
        <w:rPr>
          <w:b/>
          <w:bCs/>
        </w:rPr>
        <w:tab/>
      </w:r>
      <w:r>
        <w:rPr>
          <w:b/>
          <w:bCs/>
        </w:rPr>
        <w:tab/>
      </w:r>
      <w:r>
        <w:rPr>
          <w:b/>
          <w:bCs/>
        </w:rPr>
        <w:tab/>
      </w:r>
      <w:r>
        <w:rPr>
          <w:b/>
          <w:bCs/>
        </w:rPr>
        <w:tab/>
      </w:r>
      <w:r>
        <w:rPr>
          <w:b/>
          <w:bCs/>
        </w:rPr>
        <w:tab/>
      </w:r>
      <w:r>
        <w:rPr>
          <w:b/>
          <w:bCs/>
        </w:rPr>
        <w:tab/>
      </w:r>
      <w:r>
        <w:rPr>
          <w:b/>
          <w:bCs/>
        </w:rPr>
        <w:tab/>
      </w:r>
      <w:r>
        <w:rPr>
          <w:b/>
          <w:bCs/>
        </w:rPr>
        <w:tab/>
      </w:r>
      <w:r>
        <w:rPr>
          <w:b/>
          <w:bCs/>
        </w:rPr>
        <w:tab/>
        <w:t>(</w:t>
      </w:r>
      <w:r w:rsidR="00C552E5">
        <w:rPr>
          <w:b/>
          <w:bCs/>
        </w:rPr>
        <w:t>4</w:t>
      </w:r>
      <w:r>
        <w:rPr>
          <w:b/>
          <w:bCs/>
        </w:rPr>
        <w:t>0 pont)</w:t>
      </w:r>
    </w:p>
    <w:p w14:paraId="2BB208FC" w14:textId="4C6BF5FF" w:rsidR="00290F98" w:rsidRDefault="00290F98" w:rsidP="00D31203">
      <w:pPr>
        <w:spacing w:after="0"/>
        <w:jc w:val="both"/>
        <w:rPr>
          <w:b/>
          <w:bCs/>
        </w:rPr>
      </w:pPr>
      <w:r>
        <w:rPr>
          <w:b/>
          <w:bCs/>
        </w:rPr>
        <w:t>Olvasd el figyelmesen az alábbi szöveget!</w:t>
      </w:r>
    </w:p>
    <w:p w14:paraId="775F7C0C" w14:textId="1520F05E" w:rsidR="00150E04" w:rsidRDefault="00DB64B3" w:rsidP="00D31203">
      <w:pPr>
        <w:pBdr>
          <w:top w:val="single" w:sz="4" w:space="1" w:color="auto"/>
          <w:left w:val="single" w:sz="4" w:space="4" w:color="auto"/>
          <w:bottom w:val="single" w:sz="4" w:space="1" w:color="auto"/>
          <w:right w:val="single" w:sz="4" w:space="4" w:color="auto"/>
        </w:pBdr>
        <w:spacing w:after="0"/>
        <w:jc w:val="center"/>
        <w:rPr>
          <w:b/>
          <w:bCs/>
        </w:rPr>
      </w:pPr>
      <w:r>
        <w:rPr>
          <w:b/>
          <w:bCs/>
        </w:rPr>
        <w:t>Huszárok a szabadságharcban</w:t>
      </w:r>
    </w:p>
    <w:p w14:paraId="57019174" w14:textId="78E33987" w:rsidR="00DB64B3" w:rsidRPr="005F29C1" w:rsidRDefault="00DB64B3" w:rsidP="00D31203">
      <w:pPr>
        <w:pStyle w:val="NoSpacing"/>
        <w:pBdr>
          <w:top w:val="single" w:sz="4" w:space="1" w:color="auto"/>
          <w:left w:val="single" w:sz="4" w:space="4" w:color="auto"/>
          <w:bottom w:val="single" w:sz="4" w:space="1" w:color="auto"/>
          <w:right w:val="single" w:sz="4" w:space="4" w:color="auto"/>
        </w:pBdr>
        <w:ind w:firstLine="708"/>
        <w:jc w:val="both"/>
        <w:rPr>
          <w:i/>
          <w:iCs/>
        </w:rPr>
      </w:pPr>
      <w:r w:rsidRPr="005F29C1">
        <w:rPr>
          <w:i/>
          <w:iCs/>
        </w:rPr>
        <w:t>A huszár</w:t>
      </w:r>
      <w:r w:rsidR="00290F98">
        <w:rPr>
          <w:i/>
          <w:iCs/>
        </w:rPr>
        <w:t xml:space="preserve"> fogalma</w:t>
      </w:r>
      <w:r w:rsidRPr="005F29C1">
        <w:rPr>
          <w:i/>
          <w:iCs/>
        </w:rPr>
        <w:t xml:space="preserve"> már a középkortól </w:t>
      </w:r>
      <w:r w:rsidR="00290F98">
        <w:rPr>
          <w:i/>
          <w:iCs/>
        </w:rPr>
        <w:t>ismertté</w:t>
      </w:r>
      <w:r w:rsidRPr="005F29C1">
        <w:rPr>
          <w:i/>
          <w:iCs/>
        </w:rPr>
        <w:t xml:space="preserve"> vált Európában. A magyar könnyűlovast bátorsága, vakmerő vállalkozókedve emelte a többi fegyvernem katonái fölé. Fő fegyverük az ívelt pengéjű huszárszablya volt, amelyet </w:t>
      </w:r>
      <w:proofErr w:type="spellStart"/>
      <w:r w:rsidRPr="005F29C1">
        <w:rPr>
          <w:i/>
          <w:iCs/>
        </w:rPr>
        <w:t>mesterien</w:t>
      </w:r>
      <w:proofErr w:type="spellEnd"/>
      <w:r w:rsidRPr="005F29C1">
        <w:rPr>
          <w:i/>
          <w:iCs/>
        </w:rPr>
        <w:t xml:space="preserve"> tudtak forgatni. Mindig színes öltözetet viseltek. A középkori huszárok azonban </w:t>
      </w:r>
      <w:proofErr w:type="gramStart"/>
      <w:r w:rsidRPr="005F29C1">
        <w:rPr>
          <w:i/>
          <w:iCs/>
        </w:rPr>
        <w:t>soha sem</w:t>
      </w:r>
      <w:proofErr w:type="gramEnd"/>
      <w:r w:rsidRPr="005F29C1">
        <w:rPr>
          <w:i/>
          <w:iCs/>
        </w:rPr>
        <w:t xml:space="preserve"> hordtak zöld nadrágot, mert az Mohamed próféta színe volt</w:t>
      </w:r>
      <w:r w:rsidR="001B18D0">
        <w:rPr>
          <w:i/>
          <w:iCs/>
        </w:rPr>
        <w:t>, és ilyen</w:t>
      </w:r>
      <w:r w:rsidRPr="005F29C1">
        <w:rPr>
          <w:i/>
          <w:iCs/>
        </w:rPr>
        <w:t xml:space="preserve"> „tiszteletlen vakmerőségért” azonnal kivégezték őket, ha török kézre kerültek. </w:t>
      </w:r>
    </w:p>
    <w:p w14:paraId="6AC41245" w14:textId="4A33286F" w:rsidR="00DB64B3" w:rsidRDefault="00DB64B3" w:rsidP="00D31203">
      <w:pPr>
        <w:pStyle w:val="NoSpacing"/>
        <w:pBdr>
          <w:top w:val="single" w:sz="4" w:space="1" w:color="auto"/>
          <w:left w:val="single" w:sz="4" w:space="4" w:color="auto"/>
          <w:bottom w:val="single" w:sz="4" w:space="1" w:color="auto"/>
          <w:right w:val="single" w:sz="4" w:space="4" w:color="auto"/>
        </w:pBdr>
        <w:ind w:firstLine="708"/>
        <w:jc w:val="both"/>
        <w:rPr>
          <w:i/>
          <w:iCs/>
        </w:rPr>
      </w:pPr>
      <w:r w:rsidRPr="005F29C1">
        <w:rPr>
          <w:i/>
          <w:iCs/>
        </w:rPr>
        <w:t xml:space="preserve">A 18. századtól a bécsi udvar is felismerte a magyar huszárok erényeit, s az ország területéről számos huszárezredet </w:t>
      </w:r>
      <w:proofErr w:type="gramStart"/>
      <w:r w:rsidRPr="005F29C1">
        <w:rPr>
          <w:i/>
          <w:iCs/>
        </w:rPr>
        <w:t xml:space="preserve">szerveztek </w:t>
      </w:r>
      <w:r w:rsidR="005F29C1" w:rsidRPr="005F29C1">
        <w:rPr>
          <w:i/>
          <w:iCs/>
        </w:rPr>
        <w:t xml:space="preserve"> a</w:t>
      </w:r>
      <w:proofErr w:type="gramEnd"/>
      <w:r w:rsidR="005F29C1" w:rsidRPr="005F29C1">
        <w:rPr>
          <w:i/>
          <w:iCs/>
        </w:rPr>
        <w:t xml:space="preserve"> császári-királyi hadseregbe. 1848-ban már 12 szolgált, de többségüket nem Magyarországon állomásoztatták. </w:t>
      </w:r>
      <w:r w:rsidR="005F29C1">
        <w:rPr>
          <w:i/>
          <w:iCs/>
        </w:rPr>
        <w:t>A szabadságharc több kiemelkedő honvédtábornoka is huszártiszt volt</w:t>
      </w:r>
      <w:r w:rsidR="00682544">
        <w:rPr>
          <w:i/>
          <w:iCs/>
        </w:rPr>
        <w:t xml:space="preserve"> eredetileg</w:t>
      </w:r>
      <w:r w:rsidR="005F29C1">
        <w:rPr>
          <w:i/>
          <w:iCs/>
        </w:rPr>
        <w:t xml:space="preserve">. </w:t>
      </w:r>
      <w:r w:rsidR="0034536D">
        <w:rPr>
          <w:i/>
          <w:iCs/>
        </w:rPr>
        <w:t xml:space="preserve">Görgey Artúr, a tavaszi hadjárat </w:t>
      </w:r>
      <w:r w:rsidR="00D43FCF">
        <w:rPr>
          <w:i/>
          <w:iCs/>
        </w:rPr>
        <w:t>zseniális hadvezére</w:t>
      </w:r>
      <w:r w:rsidR="00290F98">
        <w:rPr>
          <w:i/>
          <w:iCs/>
        </w:rPr>
        <w:t>, a világosi fegyverletétel végrehajtója</w:t>
      </w:r>
      <w:r w:rsidR="0034536D">
        <w:rPr>
          <w:i/>
          <w:iCs/>
        </w:rPr>
        <w:t xml:space="preserve"> is ezt a szerepet töltötte be a császári-királyi hadseregben 1848 előtt. </w:t>
      </w:r>
    </w:p>
    <w:p w14:paraId="5100E060" w14:textId="58EB52C9" w:rsidR="0034536D" w:rsidRDefault="0034536D" w:rsidP="00D31203">
      <w:pPr>
        <w:pStyle w:val="NoSpacing"/>
        <w:pBdr>
          <w:top w:val="single" w:sz="4" w:space="1" w:color="auto"/>
          <w:left w:val="single" w:sz="4" w:space="4" w:color="auto"/>
          <w:bottom w:val="single" w:sz="4" w:space="1" w:color="auto"/>
          <w:right w:val="single" w:sz="4" w:space="4" w:color="auto"/>
        </w:pBdr>
        <w:jc w:val="both"/>
        <w:rPr>
          <w:i/>
          <w:iCs/>
        </w:rPr>
      </w:pPr>
      <w:r>
        <w:rPr>
          <w:i/>
          <w:iCs/>
        </w:rPr>
        <w:t xml:space="preserve">A Batthyány-kormány kérte a magyar huszárezredek hazavezénylését, a bécsi hadügyminisztérium azonban egyre halasztotta ennek a parancsnak a kiadását. Huszárjaink ekkor Csehországból, Ausztriából és Galíciából kisebb-nagyobb egységekben hazaszökdöstek. Elsőként </w:t>
      </w:r>
      <w:proofErr w:type="spellStart"/>
      <w:r>
        <w:rPr>
          <w:i/>
          <w:iCs/>
        </w:rPr>
        <w:t>Lenkey</w:t>
      </w:r>
      <w:proofErr w:type="spellEnd"/>
      <w:r>
        <w:rPr>
          <w:i/>
          <w:iCs/>
        </w:rPr>
        <w:t xml:space="preserve"> János kapitány </w:t>
      </w:r>
      <w:proofErr w:type="spellStart"/>
      <w:r>
        <w:rPr>
          <w:i/>
          <w:iCs/>
        </w:rPr>
        <w:t>százada</w:t>
      </w:r>
      <w:proofErr w:type="spellEnd"/>
      <w:r>
        <w:rPr>
          <w:i/>
          <w:iCs/>
        </w:rPr>
        <w:t xml:space="preserve"> érkezett meg. </w:t>
      </w:r>
      <w:r w:rsidR="00D43FCF">
        <w:rPr>
          <w:i/>
          <w:iCs/>
        </w:rPr>
        <w:t xml:space="preserve">A szökések azonban veszélyesek voltak, hiszen a császári alakulatok útközben sok huszárt elfogtak, s e tettüket tizedeléssel büntették. Ez azt jelentette, hogy az elfogott katonákat sorba állították, s minden tizediket kivégezték. </w:t>
      </w:r>
    </w:p>
    <w:p w14:paraId="56D3C45B" w14:textId="54D2B9FF" w:rsidR="00D43FCF" w:rsidRDefault="00D43FCF" w:rsidP="00D31203">
      <w:pPr>
        <w:pStyle w:val="NoSpacing"/>
        <w:pBdr>
          <w:top w:val="single" w:sz="4" w:space="1" w:color="auto"/>
          <w:left w:val="single" w:sz="4" w:space="4" w:color="auto"/>
          <w:bottom w:val="single" w:sz="4" w:space="1" w:color="auto"/>
          <w:right w:val="single" w:sz="4" w:space="4" w:color="auto"/>
        </w:pBdr>
        <w:jc w:val="both"/>
        <w:rPr>
          <w:i/>
          <w:iCs/>
        </w:rPr>
      </w:pPr>
      <w:r>
        <w:rPr>
          <w:i/>
          <w:iCs/>
        </w:rPr>
        <w:tab/>
        <w:t xml:space="preserve">A szabadságharc alatt a huszárok tiszteletre méltó hősiességről tettek tanúbizonyságot. Érdekes jeleneteket is megőrzött a történetírás. Ilyen például a </w:t>
      </w:r>
      <w:proofErr w:type="spellStart"/>
      <w:r>
        <w:rPr>
          <w:i/>
          <w:iCs/>
        </w:rPr>
        <w:t>tápióbicskei</w:t>
      </w:r>
      <w:proofErr w:type="spellEnd"/>
      <w:r>
        <w:rPr>
          <w:i/>
          <w:iCs/>
        </w:rPr>
        <w:t xml:space="preserve"> ütközetben lezajlott párbaj: Sebő Alajos őrnagy hívta ki</w:t>
      </w:r>
      <w:r w:rsidR="00894802">
        <w:rPr>
          <w:i/>
          <w:iCs/>
        </w:rPr>
        <w:t xml:space="preserve"> </w:t>
      </w:r>
      <w:r>
        <w:rPr>
          <w:i/>
          <w:iCs/>
        </w:rPr>
        <w:t xml:space="preserve">a horvát lovasok parancsnokát, </w:t>
      </w:r>
      <w:proofErr w:type="spellStart"/>
      <w:r>
        <w:rPr>
          <w:i/>
          <w:iCs/>
        </w:rPr>
        <w:t>Riedesel</w:t>
      </w:r>
      <w:proofErr w:type="spellEnd"/>
      <w:r>
        <w:rPr>
          <w:i/>
          <w:iCs/>
        </w:rPr>
        <w:t xml:space="preserve"> őrnagyot. Első összecsapásuk eredménytelen volt, másodszorra azonban Sebő egyetlen vágással leterítette </w:t>
      </w:r>
      <w:proofErr w:type="spellStart"/>
      <w:r>
        <w:rPr>
          <w:i/>
          <w:iCs/>
        </w:rPr>
        <w:t>Riedeselt</w:t>
      </w:r>
      <w:proofErr w:type="spellEnd"/>
      <w:r>
        <w:rPr>
          <w:i/>
          <w:iCs/>
        </w:rPr>
        <w:t xml:space="preserve">. </w:t>
      </w:r>
      <w:r w:rsidR="00932764">
        <w:rPr>
          <w:i/>
          <w:iCs/>
        </w:rPr>
        <w:t xml:space="preserve">1848 augusztusában, mikor Komárom várát osztrák és orosz csapatok vették körül, a vár parancsnoka, Klapka tábornok néhány század huszárral kirontott az ellenségre, nagy károkat okozva az ostromlók soraiban. </w:t>
      </w:r>
    </w:p>
    <w:p w14:paraId="5BF467C6" w14:textId="72F2EB9F" w:rsidR="00932764" w:rsidRDefault="00932764" w:rsidP="00D31203">
      <w:pPr>
        <w:pStyle w:val="NoSpacing"/>
        <w:pBdr>
          <w:top w:val="single" w:sz="4" w:space="1" w:color="auto"/>
          <w:left w:val="single" w:sz="4" w:space="4" w:color="auto"/>
          <w:bottom w:val="single" w:sz="4" w:space="1" w:color="auto"/>
          <w:right w:val="single" w:sz="4" w:space="4" w:color="auto"/>
        </w:pBdr>
        <w:jc w:val="both"/>
        <w:rPr>
          <w:i/>
          <w:iCs/>
        </w:rPr>
      </w:pPr>
      <w:r>
        <w:rPr>
          <w:i/>
          <w:iCs/>
        </w:rPr>
        <w:tab/>
        <w:t>A civil lakosság huszárokhoz</w:t>
      </w:r>
      <w:r w:rsidR="00E54C97">
        <w:rPr>
          <w:i/>
          <w:iCs/>
        </w:rPr>
        <w:t xml:space="preserve"> való ragaszkodását</w:t>
      </w:r>
      <w:r>
        <w:rPr>
          <w:i/>
          <w:iCs/>
        </w:rPr>
        <w:t xml:space="preserve"> Jókai Mór is megörökítette: „És akkor – mintegy varázsütésre – egy gondolat, egy pillanat alatt megváltozik az egész város arca. Az első huszár nyargal a városon végig</w:t>
      </w:r>
      <w:r w:rsidR="00ED70A7">
        <w:rPr>
          <w:i/>
          <w:iCs/>
        </w:rPr>
        <w:t>!</w:t>
      </w:r>
      <w:r w:rsidR="00AF0B41">
        <w:rPr>
          <w:i/>
          <w:iCs/>
        </w:rPr>
        <w:t xml:space="preserve"> S amint végignyargal, felhangzik nyomában az a visszagondolhatatlan, leírhatatlan kiáltás, amit csak akkor fog még hallani Isten, mikor az arkangyal trombitája azt fogja </w:t>
      </w:r>
      <w:proofErr w:type="gramStart"/>
      <w:r w:rsidR="00AF0B41">
        <w:rPr>
          <w:i/>
          <w:iCs/>
        </w:rPr>
        <w:t>harsogni:</w:t>
      </w:r>
      <w:r w:rsidR="00AF0B41">
        <w:rPr>
          <w:rFonts w:cs="Times New Roman"/>
          <w:i/>
          <w:iCs/>
        </w:rPr>
        <w:t>»</w:t>
      </w:r>
      <w:proofErr w:type="gramEnd"/>
      <w:r w:rsidR="00AF0B41">
        <w:rPr>
          <w:i/>
          <w:iCs/>
        </w:rPr>
        <w:t xml:space="preserve"> feltámadás</w:t>
      </w:r>
      <w:r w:rsidR="00AF0B41">
        <w:rPr>
          <w:rFonts w:cs="Times New Roman"/>
          <w:i/>
          <w:iCs/>
        </w:rPr>
        <w:t>«</w:t>
      </w:r>
      <w:r w:rsidR="00AF0B41">
        <w:rPr>
          <w:i/>
          <w:iCs/>
        </w:rPr>
        <w:t>!</w:t>
      </w:r>
      <w:r>
        <w:rPr>
          <w:i/>
          <w:iCs/>
        </w:rPr>
        <w:t>”</w:t>
      </w:r>
    </w:p>
    <w:p w14:paraId="16035A15" w14:textId="0225815F" w:rsidR="005F29C1" w:rsidRDefault="00290F98" w:rsidP="00D31203">
      <w:pPr>
        <w:pStyle w:val="NoSpacing"/>
        <w:pBdr>
          <w:top w:val="single" w:sz="4" w:space="1" w:color="auto"/>
          <w:left w:val="single" w:sz="4" w:space="4" w:color="auto"/>
          <w:bottom w:val="single" w:sz="4" w:space="1" w:color="auto"/>
          <w:right w:val="single" w:sz="4" w:space="4" w:color="auto"/>
        </w:pBdr>
        <w:ind w:firstLine="708"/>
        <w:jc w:val="both"/>
        <w:rPr>
          <w:i/>
          <w:iCs/>
        </w:rPr>
      </w:pPr>
      <w:r>
        <w:rPr>
          <w:i/>
          <w:iCs/>
        </w:rPr>
        <w:t>(A Mozaik Kiadó VII. osztályosoknak szánt történelem tankönyve alapján)</w:t>
      </w:r>
    </w:p>
    <w:p w14:paraId="061B8B51" w14:textId="77777777" w:rsidR="00290F98" w:rsidRDefault="00290F98" w:rsidP="00D31203">
      <w:pPr>
        <w:pStyle w:val="NoSpacing"/>
        <w:jc w:val="both"/>
        <w:rPr>
          <w:b/>
          <w:bCs/>
        </w:rPr>
      </w:pPr>
    </w:p>
    <w:p w14:paraId="3DD19F7B" w14:textId="49CE3030" w:rsidR="00290F98" w:rsidRDefault="00290F98" w:rsidP="00D31203">
      <w:pPr>
        <w:pStyle w:val="NoSpacing"/>
        <w:jc w:val="both"/>
        <w:rPr>
          <w:b/>
          <w:bCs/>
        </w:rPr>
      </w:pPr>
      <w:r>
        <w:rPr>
          <w:b/>
          <w:bCs/>
        </w:rPr>
        <w:t>Válaszolj a fenti szöveghez kapcsolódó kérdésekre, oldd meg a feladatokat!</w:t>
      </w:r>
    </w:p>
    <w:p w14:paraId="1C83446D" w14:textId="37EE4E19" w:rsidR="00290F98" w:rsidRDefault="00290F98" w:rsidP="00D31203">
      <w:pPr>
        <w:pStyle w:val="NoSpacing"/>
        <w:jc w:val="both"/>
        <w:rPr>
          <w:b/>
          <w:bCs/>
        </w:rPr>
      </w:pPr>
    </w:p>
    <w:p w14:paraId="2EB9136C" w14:textId="48A4A0AA" w:rsidR="00682544" w:rsidRDefault="00290F98" w:rsidP="00D31203">
      <w:pPr>
        <w:pStyle w:val="NoSpacing"/>
        <w:pBdr>
          <w:top w:val="single" w:sz="4" w:space="1" w:color="auto"/>
          <w:left w:val="single" w:sz="4" w:space="4" w:color="auto"/>
          <w:bottom w:val="single" w:sz="4" w:space="1" w:color="auto"/>
          <w:right w:val="single" w:sz="4" w:space="4" w:color="auto"/>
        </w:pBdr>
        <w:jc w:val="both"/>
      </w:pPr>
      <w:r w:rsidRPr="00F96507">
        <w:rPr>
          <w:b/>
          <w:bCs/>
        </w:rPr>
        <w:t>1.</w:t>
      </w:r>
      <w:r w:rsidR="00894802" w:rsidRPr="00483039">
        <w:t xml:space="preserve"> Írj ki a szöveg első bekezdés</w:t>
      </w:r>
      <w:r w:rsidR="00682544" w:rsidRPr="00483039">
        <w:t>é</w:t>
      </w:r>
      <w:r w:rsidR="00894802" w:rsidRPr="00483039">
        <w:t xml:space="preserve">ből két, a harmadik bekezdésből egy olyan </w:t>
      </w:r>
      <w:r w:rsidR="00894802" w:rsidRPr="00795B70">
        <w:rPr>
          <w:u w:val="single"/>
        </w:rPr>
        <w:t>főnevet,</w:t>
      </w:r>
      <w:r w:rsidR="00894802" w:rsidRPr="00483039">
        <w:t xml:space="preserve"> amely a huszárok jellemére / személyiségére</w:t>
      </w:r>
      <w:r w:rsidR="00561953" w:rsidRPr="00483039">
        <w:t>/ magatartására</w:t>
      </w:r>
      <w:r w:rsidR="00894802" w:rsidRPr="00483039">
        <w:t xml:space="preserve"> vonatkozik! A főneveket toldalékolva vagy toldalék nélkül </w:t>
      </w:r>
      <w:r w:rsidR="00561953" w:rsidRPr="00483039">
        <w:t>i</w:t>
      </w:r>
      <w:r w:rsidR="00894802" w:rsidRPr="00483039">
        <w:t>s kiírhatod.</w:t>
      </w:r>
      <w:r w:rsidR="00894802">
        <w:t xml:space="preserve"> </w:t>
      </w:r>
      <w:r w:rsidR="00682544">
        <w:t xml:space="preserve">     </w:t>
      </w:r>
      <w:r w:rsidR="00742FA0">
        <w:tab/>
      </w:r>
      <w:r w:rsidR="00742FA0">
        <w:tab/>
      </w:r>
      <w:r w:rsidR="00742FA0">
        <w:tab/>
      </w:r>
      <w:r w:rsidR="00742FA0">
        <w:tab/>
      </w:r>
      <w:r w:rsidR="00742FA0">
        <w:tab/>
      </w:r>
      <w:r w:rsidR="00742FA0">
        <w:tab/>
      </w:r>
      <w:r w:rsidR="00742FA0">
        <w:tab/>
      </w:r>
      <w:r w:rsidR="00742FA0">
        <w:tab/>
      </w:r>
      <w:r w:rsidR="00742FA0">
        <w:tab/>
      </w:r>
      <w:r w:rsidR="00742FA0">
        <w:tab/>
      </w:r>
      <w:r w:rsidR="00742FA0">
        <w:tab/>
      </w:r>
      <w:r w:rsidR="00742FA0">
        <w:tab/>
      </w:r>
      <w:r w:rsidR="00682544">
        <w:t xml:space="preserve"> 3 pont</w:t>
      </w:r>
    </w:p>
    <w:p w14:paraId="3EB40F57" w14:textId="77777777" w:rsidR="00682544" w:rsidRDefault="00682544" w:rsidP="00D31203">
      <w:pPr>
        <w:pStyle w:val="NoSpacing"/>
        <w:pBdr>
          <w:top w:val="single" w:sz="4" w:space="1" w:color="auto"/>
          <w:left w:val="single" w:sz="4" w:space="4" w:color="auto"/>
          <w:bottom w:val="single" w:sz="4" w:space="1" w:color="auto"/>
          <w:right w:val="single" w:sz="4" w:space="4" w:color="auto"/>
        </w:pBdr>
        <w:jc w:val="both"/>
      </w:pPr>
    </w:p>
    <w:p w14:paraId="259BF13F" w14:textId="77777777" w:rsidR="00682544" w:rsidRDefault="00682544" w:rsidP="00D31203">
      <w:pPr>
        <w:pStyle w:val="NoSpacing"/>
        <w:pBdr>
          <w:top w:val="single" w:sz="4" w:space="1" w:color="auto"/>
          <w:left w:val="single" w:sz="4" w:space="4" w:color="auto"/>
          <w:bottom w:val="single" w:sz="4" w:space="1" w:color="auto"/>
          <w:right w:val="single" w:sz="4" w:space="4" w:color="auto"/>
        </w:pBdr>
        <w:jc w:val="both"/>
      </w:pPr>
    </w:p>
    <w:p w14:paraId="335988C5" w14:textId="77777777" w:rsidR="00682544" w:rsidRDefault="00682544" w:rsidP="00D31203">
      <w:pPr>
        <w:pStyle w:val="NoSpacing"/>
        <w:pBdr>
          <w:top w:val="single" w:sz="4" w:space="1" w:color="auto"/>
          <w:left w:val="single" w:sz="4" w:space="4" w:color="auto"/>
          <w:bottom w:val="single" w:sz="4" w:space="1" w:color="auto"/>
          <w:right w:val="single" w:sz="4" w:space="4" w:color="auto"/>
        </w:pBdr>
        <w:jc w:val="both"/>
      </w:pPr>
    </w:p>
    <w:p w14:paraId="22102357" w14:textId="77777777" w:rsidR="00682544" w:rsidRDefault="00682544" w:rsidP="00D31203">
      <w:pPr>
        <w:pStyle w:val="NoSpacing"/>
        <w:pBdr>
          <w:top w:val="single" w:sz="4" w:space="1" w:color="auto"/>
          <w:left w:val="single" w:sz="4" w:space="4" w:color="auto"/>
          <w:bottom w:val="single" w:sz="4" w:space="1" w:color="auto"/>
          <w:right w:val="single" w:sz="4" w:space="4" w:color="auto"/>
        </w:pBdr>
        <w:jc w:val="both"/>
      </w:pPr>
    </w:p>
    <w:p w14:paraId="6BBC09BE" w14:textId="19D32316" w:rsidR="00894802" w:rsidRDefault="00894802" w:rsidP="00D31203">
      <w:pPr>
        <w:pStyle w:val="NoSpacing"/>
        <w:pBdr>
          <w:top w:val="single" w:sz="4" w:space="1" w:color="auto"/>
          <w:left w:val="single" w:sz="4" w:space="4" w:color="auto"/>
          <w:bottom w:val="single" w:sz="4" w:space="1" w:color="auto"/>
          <w:right w:val="single" w:sz="4" w:space="4" w:color="auto"/>
        </w:pBdr>
        <w:jc w:val="both"/>
      </w:pPr>
      <w:r>
        <w:tab/>
      </w:r>
      <w:r>
        <w:tab/>
      </w:r>
      <w:r>
        <w:tab/>
      </w:r>
      <w:r>
        <w:tab/>
      </w:r>
      <w:r>
        <w:tab/>
      </w:r>
      <w:r>
        <w:tab/>
      </w:r>
      <w:r>
        <w:tab/>
      </w:r>
      <w:r>
        <w:tab/>
      </w:r>
      <w:r>
        <w:tab/>
      </w:r>
    </w:p>
    <w:p w14:paraId="6740E420" w14:textId="77777777" w:rsidR="00682544" w:rsidRDefault="00682544" w:rsidP="00D31203">
      <w:pPr>
        <w:pStyle w:val="NoSpacing"/>
        <w:jc w:val="both"/>
      </w:pPr>
    </w:p>
    <w:p w14:paraId="01FEB1C9" w14:textId="493BDAF3" w:rsidR="00682544" w:rsidRDefault="00894802" w:rsidP="00D31203">
      <w:pPr>
        <w:pStyle w:val="NoSpacing"/>
        <w:pBdr>
          <w:top w:val="single" w:sz="4" w:space="1" w:color="auto"/>
          <w:left w:val="single" w:sz="4" w:space="4" w:color="auto"/>
          <w:bottom w:val="single" w:sz="4" w:space="1" w:color="auto"/>
          <w:right w:val="single" w:sz="4" w:space="4" w:color="auto"/>
        </w:pBdr>
        <w:jc w:val="both"/>
      </w:pPr>
      <w:r w:rsidRPr="00F96507">
        <w:rPr>
          <w:b/>
          <w:bCs/>
        </w:rPr>
        <w:t>2.</w:t>
      </w:r>
      <w:r>
        <w:t xml:space="preserve"> </w:t>
      </w:r>
      <w:r w:rsidR="00290F98">
        <w:t xml:space="preserve"> Sorold fel a szöveg alapján a szabadságharc </w:t>
      </w:r>
      <w:r>
        <w:t>két</w:t>
      </w:r>
      <w:r w:rsidR="00290F98">
        <w:t xml:space="preserve"> olyan eseményét / eseménysorát, amely Görgey Artúr nevéhez fűződik!</w:t>
      </w:r>
      <w:r w:rsidR="00682544">
        <w:tab/>
      </w:r>
      <w:r w:rsidR="00682544">
        <w:tab/>
      </w:r>
      <w:r w:rsidR="00682544">
        <w:tab/>
      </w:r>
      <w:r w:rsidR="00682544">
        <w:tab/>
      </w:r>
      <w:r w:rsidR="00682544">
        <w:tab/>
      </w:r>
      <w:r w:rsidR="00682544">
        <w:tab/>
      </w:r>
      <w:r w:rsidR="00682544">
        <w:tab/>
      </w:r>
      <w:r w:rsidR="00682544">
        <w:tab/>
      </w:r>
      <w:r w:rsidR="00682544">
        <w:tab/>
      </w:r>
      <w:r w:rsidR="00682544">
        <w:tab/>
      </w:r>
      <w:r w:rsidR="00682544">
        <w:tab/>
        <w:t>4 pont</w:t>
      </w:r>
    </w:p>
    <w:p w14:paraId="7E82D12B" w14:textId="77777777" w:rsidR="00682544" w:rsidRDefault="00682544" w:rsidP="00D31203">
      <w:pPr>
        <w:pStyle w:val="NoSpacing"/>
        <w:pBdr>
          <w:top w:val="single" w:sz="4" w:space="1" w:color="auto"/>
          <w:left w:val="single" w:sz="4" w:space="4" w:color="auto"/>
          <w:bottom w:val="single" w:sz="4" w:space="1" w:color="auto"/>
          <w:right w:val="single" w:sz="4" w:space="4" w:color="auto"/>
        </w:pBdr>
        <w:jc w:val="both"/>
      </w:pPr>
    </w:p>
    <w:p w14:paraId="2B8FBBC7" w14:textId="77777777" w:rsidR="00682544" w:rsidRDefault="00682544" w:rsidP="00D31203">
      <w:pPr>
        <w:pStyle w:val="NoSpacing"/>
        <w:pBdr>
          <w:top w:val="single" w:sz="4" w:space="1" w:color="auto"/>
          <w:left w:val="single" w:sz="4" w:space="4" w:color="auto"/>
          <w:bottom w:val="single" w:sz="4" w:space="1" w:color="auto"/>
          <w:right w:val="single" w:sz="4" w:space="4" w:color="auto"/>
        </w:pBdr>
        <w:jc w:val="both"/>
      </w:pPr>
    </w:p>
    <w:p w14:paraId="239EC910" w14:textId="77777777" w:rsidR="00682544" w:rsidRDefault="00682544" w:rsidP="00D31203">
      <w:pPr>
        <w:pStyle w:val="NoSpacing"/>
        <w:pBdr>
          <w:top w:val="single" w:sz="4" w:space="1" w:color="auto"/>
          <w:left w:val="single" w:sz="4" w:space="4" w:color="auto"/>
          <w:bottom w:val="single" w:sz="4" w:space="1" w:color="auto"/>
          <w:right w:val="single" w:sz="4" w:space="4" w:color="auto"/>
        </w:pBdr>
        <w:jc w:val="both"/>
      </w:pPr>
    </w:p>
    <w:p w14:paraId="5820FA1F" w14:textId="77777777" w:rsidR="00682544" w:rsidRDefault="00682544" w:rsidP="00D31203">
      <w:pPr>
        <w:pStyle w:val="NoSpacing"/>
        <w:pBdr>
          <w:top w:val="single" w:sz="4" w:space="1" w:color="auto"/>
          <w:left w:val="single" w:sz="4" w:space="4" w:color="auto"/>
          <w:bottom w:val="single" w:sz="4" w:space="1" w:color="auto"/>
          <w:right w:val="single" w:sz="4" w:space="4" w:color="auto"/>
        </w:pBdr>
        <w:jc w:val="both"/>
      </w:pPr>
    </w:p>
    <w:p w14:paraId="28C7B3D0" w14:textId="1D942A21" w:rsidR="00682544" w:rsidRDefault="00894802" w:rsidP="00D31203">
      <w:pPr>
        <w:pStyle w:val="NoSpacing"/>
        <w:pBdr>
          <w:top w:val="single" w:sz="4" w:space="1" w:color="auto"/>
          <w:left w:val="single" w:sz="4" w:space="4" w:color="auto"/>
          <w:bottom w:val="single" w:sz="4" w:space="1" w:color="auto"/>
          <w:right w:val="single" w:sz="4" w:space="4" w:color="auto"/>
        </w:pBdr>
        <w:jc w:val="both"/>
      </w:pPr>
      <w:r>
        <w:tab/>
      </w:r>
    </w:p>
    <w:p w14:paraId="4781A866" w14:textId="394264A6" w:rsidR="00290F98" w:rsidRDefault="00894802" w:rsidP="00D31203">
      <w:pPr>
        <w:pStyle w:val="NoSpacing"/>
        <w:pBdr>
          <w:top w:val="single" w:sz="4" w:space="1" w:color="auto"/>
          <w:left w:val="single" w:sz="4" w:space="4" w:color="auto"/>
          <w:bottom w:val="single" w:sz="4" w:space="1" w:color="auto"/>
          <w:right w:val="single" w:sz="4" w:space="4" w:color="auto"/>
        </w:pBdr>
        <w:jc w:val="both"/>
      </w:pPr>
      <w:r>
        <w:tab/>
      </w:r>
      <w:r>
        <w:tab/>
      </w:r>
      <w:r>
        <w:tab/>
      </w:r>
      <w:r>
        <w:tab/>
      </w:r>
      <w:r>
        <w:tab/>
      </w:r>
      <w:r>
        <w:tab/>
      </w:r>
    </w:p>
    <w:p w14:paraId="435C6939" w14:textId="77777777" w:rsidR="00A738E7" w:rsidRDefault="00A738E7" w:rsidP="00D31203">
      <w:pPr>
        <w:pStyle w:val="NoSpacing"/>
        <w:jc w:val="both"/>
      </w:pPr>
    </w:p>
    <w:p w14:paraId="583CB89C" w14:textId="77777777" w:rsidR="00A738E7" w:rsidRDefault="00A738E7" w:rsidP="00D31203">
      <w:pPr>
        <w:pStyle w:val="NoSpacing"/>
        <w:jc w:val="both"/>
      </w:pPr>
    </w:p>
    <w:p w14:paraId="3C72715D" w14:textId="77777777" w:rsidR="00A738E7" w:rsidRDefault="00A738E7" w:rsidP="00D31203">
      <w:pPr>
        <w:pStyle w:val="NoSpacing"/>
        <w:jc w:val="both"/>
      </w:pPr>
    </w:p>
    <w:p w14:paraId="3098C2D1" w14:textId="77777777" w:rsidR="00A738E7" w:rsidRDefault="00A738E7" w:rsidP="00D31203">
      <w:pPr>
        <w:pStyle w:val="NoSpacing"/>
        <w:jc w:val="both"/>
      </w:pPr>
    </w:p>
    <w:p w14:paraId="40D8E1C9" w14:textId="350022D0" w:rsidR="00894802" w:rsidRPr="00A738E7" w:rsidRDefault="00894802" w:rsidP="00D31203">
      <w:pPr>
        <w:pStyle w:val="NoSpacing"/>
        <w:jc w:val="both"/>
        <w:rPr>
          <w:b/>
          <w:bCs/>
        </w:rPr>
      </w:pPr>
      <w:r w:rsidRPr="00A738E7">
        <w:rPr>
          <w:b/>
          <w:bCs/>
        </w:rPr>
        <w:t xml:space="preserve">3. Igazak vagy hamisak </w:t>
      </w:r>
      <w:r w:rsidRPr="007A5037">
        <w:t>a következő kijelentések</w:t>
      </w:r>
      <w:r w:rsidR="00887150" w:rsidRPr="007A5037">
        <w:t>? Jelöld x-szel a táblázat megfelelő rovatát</w:t>
      </w:r>
      <w:r w:rsidR="006D2C9C" w:rsidRPr="007A5037">
        <w:t>!</w:t>
      </w:r>
      <w:r w:rsidR="00742FA0" w:rsidRPr="007A5037">
        <w:t xml:space="preserve">     4 pont </w:t>
      </w:r>
    </w:p>
    <w:p w14:paraId="70B830B7" w14:textId="77777777" w:rsidR="00A738E7" w:rsidRDefault="00A738E7" w:rsidP="00D31203">
      <w:pPr>
        <w:pStyle w:val="NoSpacing"/>
        <w:jc w:val="both"/>
      </w:pPr>
    </w:p>
    <w:tbl>
      <w:tblPr>
        <w:tblStyle w:val="TableGrid"/>
        <w:tblW w:w="0" w:type="auto"/>
        <w:tblLook w:val="04A0" w:firstRow="1" w:lastRow="0" w:firstColumn="1" w:lastColumn="0" w:noHBand="0" w:noVBand="1"/>
      </w:tblPr>
      <w:tblGrid>
        <w:gridCol w:w="8359"/>
        <w:gridCol w:w="1134"/>
        <w:gridCol w:w="963"/>
      </w:tblGrid>
      <w:tr w:rsidR="00A738E7" w14:paraId="7A5A4D44" w14:textId="77777777" w:rsidTr="00A738E7">
        <w:tc>
          <w:tcPr>
            <w:tcW w:w="8359" w:type="dxa"/>
          </w:tcPr>
          <w:p w14:paraId="3A99651D" w14:textId="77777777" w:rsidR="00A738E7" w:rsidRDefault="00A738E7" w:rsidP="00D31203">
            <w:pPr>
              <w:pStyle w:val="NoSpacing"/>
              <w:jc w:val="both"/>
            </w:pPr>
          </w:p>
        </w:tc>
        <w:tc>
          <w:tcPr>
            <w:tcW w:w="1134" w:type="dxa"/>
          </w:tcPr>
          <w:p w14:paraId="29C8EA6C" w14:textId="0C99512E" w:rsidR="00A738E7" w:rsidRPr="00A738E7" w:rsidRDefault="00A738E7" w:rsidP="00D31203">
            <w:pPr>
              <w:pStyle w:val="NoSpacing"/>
              <w:jc w:val="both"/>
              <w:rPr>
                <w:b/>
                <w:bCs/>
              </w:rPr>
            </w:pPr>
            <w:r w:rsidRPr="00A738E7">
              <w:rPr>
                <w:b/>
                <w:bCs/>
              </w:rPr>
              <w:t>Igaz</w:t>
            </w:r>
          </w:p>
        </w:tc>
        <w:tc>
          <w:tcPr>
            <w:tcW w:w="963" w:type="dxa"/>
          </w:tcPr>
          <w:p w14:paraId="1BD5F665" w14:textId="7B8E29CA" w:rsidR="00A738E7" w:rsidRPr="00A738E7" w:rsidRDefault="00A738E7" w:rsidP="00D31203">
            <w:pPr>
              <w:pStyle w:val="NoSpacing"/>
              <w:jc w:val="both"/>
              <w:rPr>
                <w:b/>
                <w:bCs/>
              </w:rPr>
            </w:pPr>
            <w:r w:rsidRPr="00A738E7">
              <w:rPr>
                <w:b/>
                <w:bCs/>
              </w:rPr>
              <w:t>Hamis</w:t>
            </w:r>
          </w:p>
        </w:tc>
      </w:tr>
      <w:tr w:rsidR="00A738E7" w14:paraId="3706AA46" w14:textId="77777777" w:rsidTr="00A738E7">
        <w:tc>
          <w:tcPr>
            <w:tcW w:w="8359" w:type="dxa"/>
          </w:tcPr>
          <w:p w14:paraId="2CDF9F42" w14:textId="0CD1B400" w:rsidR="00A738E7" w:rsidRDefault="00A738E7" w:rsidP="00D31203">
            <w:pPr>
              <w:pStyle w:val="NoSpacing"/>
              <w:jc w:val="both"/>
            </w:pPr>
            <w:r>
              <w:t xml:space="preserve">1848-ban 12 császári-királyi hadseregben szolgáltak huszárezredek. </w:t>
            </w:r>
          </w:p>
        </w:tc>
        <w:tc>
          <w:tcPr>
            <w:tcW w:w="1134" w:type="dxa"/>
          </w:tcPr>
          <w:p w14:paraId="19ED67F1" w14:textId="77777777" w:rsidR="00A738E7" w:rsidRDefault="00A738E7" w:rsidP="00D31203">
            <w:pPr>
              <w:pStyle w:val="NoSpacing"/>
              <w:jc w:val="both"/>
            </w:pPr>
          </w:p>
        </w:tc>
        <w:tc>
          <w:tcPr>
            <w:tcW w:w="963" w:type="dxa"/>
          </w:tcPr>
          <w:p w14:paraId="43B94E89" w14:textId="77777777" w:rsidR="00A738E7" w:rsidRDefault="00A738E7" w:rsidP="00D31203">
            <w:pPr>
              <w:pStyle w:val="NoSpacing"/>
              <w:jc w:val="both"/>
            </w:pPr>
          </w:p>
        </w:tc>
      </w:tr>
      <w:tr w:rsidR="00A738E7" w14:paraId="065A3961" w14:textId="77777777" w:rsidTr="00A738E7">
        <w:tc>
          <w:tcPr>
            <w:tcW w:w="8359" w:type="dxa"/>
          </w:tcPr>
          <w:p w14:paraId="15BF045E" w14:textId="48F57D38" w:rsidR="00A738E7" w:rsidRDefault="00A738E7" w:rsidP="00D31203">
            <w:pPr>
              <w:pStyle w:val="NoSpacing"/>
              <w:jc w:val="both"/>
            </w:pPr>
            <w:r>
              <w:t>Sebő Alajos az isaszegi ütközetben vívott párbajt.</w:t>
            </w:r>
          </w:p>
        </w:tc>
        <w:tc>
          <w:tcPr>
            <w:tcW w:w="1134" w:type="dxa"/>
          </w:tcPr>
          <w:p w14:paraId="5C1741D2" w14:textId="77777777" w:rsidR="00A738E7" w:rsidRDefault="00A738E7" w:rsidP="00D31203">
            <w:pPr>
              <w:pStyle w:val="NoSpacing"/>
              <w:jc w:val="both"/>
            </w:pPr>
          </w:p>
        </w:tc>
        <w:tc>
          <w:tcPr>
            <w:tcW w:w="963" w:type="dxa"/>
          </w:tcPr>
          <w:p w14:paraId="0344ED8F" w14:textId="77777777" w:rsidR="00A738E7" w:rsidRDefault="00A738E7" w:rsidP="00D31203">
            <w:pPr>
              <w:pStyle w:val="NoSpacing"/>
              <w:jc w:val="both"/>
            </w:pPr>
          </w:p>
        </w:tc>
      </w:tr>
      <w:tr w:rsidR="00A738E7" w14:paraId="2D7B30C4" w14:textId="77777777" w:rsidTr="00A738E7">
        <w:tc>
          <w:tcPr>
            <w:tcW w:w="8359" w:type="dxa"/>
          </w:tcPr>
          <w:p w14:paraId="4E57FB15" w14:textId="1498CA32" w:rsidR="00A738E7" w:rsidRDefault="00A738E7" w:rsidP="00D31203">
            <w:pPr>
              <w:pStyle w:val="NoSpacing"/>
              <w:jc w:val="both"/>
            </w:pPr>
            <w:r>
              <w:t xml:space="preserve">A tizedelés halálbüntetést jelentett. </w:t>
            </w:r>
          </w:p>
        </w:tc>
        <w:tc>
          <w:tcPr>
            <w:tcW w:w="1134" w:type="dxa"/>
          </w:tcPr>
          <w:p w14:paraId="204831FC" w14:textId="77777777" w:rsidR="00A738E7" w:rsidRDefault="00A738E7" w:rsidP="00D31203">
            <w:pPr>
              <w:pStyle w:val="NoSpacing"/>
              <w:jc w:val="both"/>
            </w:pPr>
          </w:p>
        </w:tc>
        <w:tc>
          <w:tcPr>
            <w:tcW w:w="963" w:type="dxa"/>
          </w:tcPr>
          <w:p w14:paraId="0CB2412E" w14:textId="77777777" w:rsidR="00A738E7" w:rsidRDefault="00A738E7" w:rsidP="00D31203">
            <w:pPr>
              <w:pStyle w:val="NoSpacing"/>
              <w:jc w:val="both"/>
            </w:pPr>
          </w:p>
        </w:tc>
      </w:tr>
      <w:tr w:rsidR="00A738E7" w14:paraId="0B3F681E" w14:textId="77777777" w:rsidTr="00A738E7">
        <w:tc>
          <w:tcPr>
            <w:tcW w:w="8359" w:type="dxa"/>
          </w:tcPr>
          <w:p w14:paraId="6A0AABBD" w14:textId="38B05024" w:rsidR="00A738E7" w:rsidRDefault="00A738E7" w:rsidP="00D31203">
            <w:pPr>
              <w:pStyle w:val="NoSpacing"/>
              <w:jc w:val="both"/>
            </w:pPr>
            <w:r>
              <w:t>A civil lakosság nem szerette a huszárokat.</w:t>
            </w:r>
          </w:p>
        </w:tc>
        <w:tc>
          <w:tcPr>
            <w:tcW w:w="1134" w:type="dxa"/>
          </w:tcPr>
          <w:p w14:paraId="366B5803" w14:textId="77777777" w:rsidR="00A738E7" w:rsidRDefault="00A738E7" w:rsidP="00D31203">
            <w:pPr>
              <w:pStyle w:val="NoSpacing"/>
              <w:jc w:val="both"/>
            </w:pPr>
          </w:p>
        </w:tc>
        <w:tc>
          <w:tcPr>
            <w:tcW w:w="963" w:type="dxa"/>
          </w:tcPr>
          <w:p w14:paraId="4F1C4993" w14:textId="77777777" w:rsidR="00A738E7" w:rsidRDefault="00A738E7" w:rsidP="00D31203">
            <w:pPr>
              <w:pStyle w:val="NoSpacing"/>
              <w:jc w:val="both"/>
            </w:pPr>
          </w:p>
        </w:tc>
      </w:tr>
    </w:tbl>
    <w:p w14:paraId="236334BF" w14:textId="77777777" w:rsidR="00A738E7" w:rsidRDefault="00A738E7" w:rsidP="00D31203">
      <w:pPr>
        <w:pStyle w:val="NoSpacing"/>
        <w:jc w:val="both"/>
      </w:pPr>
    </w:p>
    <w:p w14:paraId="35A3FCC1" w14:textId="01C2BDCF" w:rsidR="00682544" w:rsidRPr="007A5037" w:rsidRDefault="00682544" w:rsidP="00D31203">
      <w:pPr>
        <w:pStyle w:val="NoSpacing"/>
        <w:jc w:val="both"/>
      </w:pPr>
      <w:r w:rsidRPr="00A738E7">
        <w:rPr>
          <w:b/>
          <w:bCs/>
        </w:rPr>
        <w:t xml:space="preserve">4. </w:t>
      </w:r>
      <w:r w:rsidRPr="007A5037">
        <w:t>Társítsd a történelmi személyiségek nevét katonai rangjukkal!</w:t>
      </w:r>
      <w:r w:rsidR="00A738E7" w:rsidRPr="00A738E7">
        <w:rPr>
          <w:b/>
          <w:bCs/>
        </w:rPr>
        <w:t xml:space="preserve"> Töltsd ki a második táblázatot </w:t>
      </w:r>
      <w:r w:rsidR="00A738E7" w:rsidRPr="007A5037">
        <w:t>a helyes betűjelekkel!</w:t>
      </w:r>
      <w:r w:rsidR="00742FA0" w:rsidRPr="007A5037">
        <w:tab/>
      </w:r>
      <w:r w:rsidR="00742FA0" w:rsidRPr="007A5037">
        <w:tab/>
      </w:r>
      <w:r w:rsidR="00742FA0" w:rsidRPr="007A5037">
        <w:tab/>
      </w:r>
      <w:r w:rsidR="00742FA0" w:rsidRPr="007A5037">
        <w:tab/>
      </w:r>
      <w:r w:rsidR="00742FA0" w:rsidRPr="007A5037">
        <w:tab/>
      </w:r>
      <w:r w:rsidR="00742FA0" w:rsidRPr="007A5037">
        <w:tab/>
      </w:r>
      <w:r w:rsidR="00742FA0" w:rsidRPr="007A5037">
        <w:tab/>
      </w:r>
      <w:r w:rsidR="00742FA0" w:rsidRPr="007A5037">
        <w:tab/>
      </w:r>
      <w:r w:rsidR="00742FA0" w:rsidRPr="007A5037">
        <w:tab/>
      </w:r>
      <w:r w:rsidR="00742FA0" w:rsidRPr="007A5037">
        <w:tab/>
      </w:r>
      <w:r w:rsidR="00742FA0" w:rsidRPr="007A5037">
        <w:tab/>
      </w:r>
      <w:r w:rsidR="00742FA0" w:rsidRPr="007A5037">
        <w:tab/>
        <w:t xml:space="preserve"> 4 pont</w:t>
      </w:r>
      <w:r w:rsidR="00742FA0" w:rsidRPr="007A5037">
        <w:tab/>
      </w:r>
    </w:p>
    <w:tbl>
      <w:tblPr>
        <w:tblStyle w:val="TableGrid"/>
        <w:tblW w:w="0" w:type="auto"/>
        <w:tblLook w:val="04A0" w:firstRow="1" w:lastRow="0" w:firstColumn="1" w:lastColumn="0" w:noHBand="0" w:noVBand="1"/>
      </w:tblPr>
      <w:tblGrid>
        <w:gridCol w:w="3539"/>
        <w:gridCol w:w="3827"/>
      </w:tblGrid>
      <w:tr w:rsidR="00A738E7" w14:paraId="0B0498E5" w14:textId="77777777" w:rsidTr="00A738E7">
        <w:tc>
          <w:tcPr>
            <w:tcW w:w="3539" w:type="dxa"/>
          </w:tcPr>
          <w:p w14:paraId="2C22A606" w14:textId="32265C5A" w:rsidR="00A738E7" w:rsidRDefault="00A738E7" w:rsidP="00D31203">
            <w:pPr>
              <w:pStyle w:val="NoSpacing"/>
              <w:jc w:val="both"/>
            </w:pPr>
            <w:r>
              <w:t>1. huszártiszt</w:t>
            </w:r>
            <w:r>
              <w:tab/>
            </w:r>
          </w:p>
        </w:tc>
        <w:tc>
          <w:tcPr>
            <w:tcW w:w="3827" w:type="dxa"/>
          </w:tcPr>
          <w:p w14:paraId="0594A3DF" w14:textId="2C11D105" w:rsidR="00A738E7" w:rsidRDefault="00A738E7" w:rsidP="00D31203">
            <w:pPr>
              <w:pStyle w:val="NoSpacing"/>
              <w:jc w:val="both"/>
            </w:pPr>
            <w:r>
              <w:t>a. Klapka</w:t>
            </w:r>
          </w:p>
          <w:p w14:paraId="4847F165" w14:textId="77777777" w:rsidR="00A738E7" w:rsidRDefault="00A738E7" w:rsidP="00D31203">
            <w:pPr>
              <w:pStyle w:val="NoSpacing"/>
              <w:jc w:val="both"/>
            </w:pPr>
          </w:p>
        </w:tc>
      </w:tr>
      <w:tr w:rsidR="00A738E7" w14:paraId="77EA64D2" w14:textId="77777777" w:rsidTr="00A738E7">
        <w:tc>
          <w:tcPr>
            <w:tcW w:w="3539" w:type="dxa"/>
          </w:tcPr>
          <w:p w14:paraId="4A6A3D91" w14:textId="2DEC0835" w:rsidR="00A738E7" w:rsidRDefault="00A738E7" w:rsidP="00D31203">
            <w:pPr>
              <w:pStyle w:val="NoSpacing"/>
              <w:jc w:val="both"/>
            </w:pPr>
            <w:r>
              <w:t>2. honvédtábornok</w:t>
            </w:r>
          </w:p>
        </w:tc>
        <w:tc>
          <w:tcPr>
            <w:tcW w:w="3827" w:type="dxa"/>
          </w:tcPr>
          <w:p w14:paraId="128B7942" w14:textId="21C0C79B" w:rsidR="00A738E7" w:rsidRDefault="00A738E7" w:rsidP="00D31203">
            <w:pPr>
              <w:pStyle w:val="NoSpacing"/>
              <w:jc w:val="both"/>
            </w:pPr>
            <w:proofErr w:type="spellStart"/>
            <w:r>
              <w:t>b.</w:t>
            </w:r>
            <w:proofErr w:type="spellEnd"/>
            <w:r>
              <w:t xml:space="preserve"> Görgey a szabadságharc előtt</w:t>
            </w:r>
          </w:p>
          <w:p w14:paraId="68C8BC3D" w14:textId="77777777" w:rsidR="00A738E7" w:rsidRDefault="00A738E7" w:rsidP="00D31203">
            <w:pPr>
              <w:pStyle w:val="NoSpacing"/>
              <w:jc w:val="both"/>
            </w:pPr>
          </w:p>
        </w:tc>
      </w:tr>
      <w:tr w:rsidR="00A738E7" w14:paraId="5248D644" w14:textId="77777777" w:rsidTr="00A738E7">
        <w:tc>
          <w:tcPr>
            <w:tcW w:w="3539" w:type="dxa"/>
          </w:tcPr>
          <w:p w14:paraId="5BB9A084" w14:textId="4EEC3D8C" w:rsidR="00A738E7" w:rsidRDefault="00A738E7" w:rsidP="00D31203">
            <w:pPr>
              <w:pStyle w:val="NoSpacing"/>
              <w:jc w:val="both"/>
            </w:pPr>
            <w:r>
              <w:t>3. tábornoki rangú várparancsnok</w:t>
            </w:r>
          </w:p>
          <w:p w14:paraId="762AC55F" w14:textId="335B96EC" w:rsidR="00A738E7" w:rsidRDefault="00A738E7" w:rsidP="00D31203">
            <w:pPr>
              <w:pStyle w:val="NoSpacing"/>
              <w:jc w:val="both"/>
            </w:pPr>
          </w:p>
        </w:tc>
        <w:tc>
          <w:tcPr>
            <w:tcW w:w="3827" w:type="dxa"/>
          </w:tcPr>
          <w:p w14:paraId="61E2BBBB" w14:textId="1A95F2B5" w:rsidR="00A738E7" w:rsidRDefault="00A738E7" w:rsidP="00D31203">
            <w:pPr>
              <w:pStyle w:val="NoSpacing"/>
              <w:jc w:val="both"/>
            </w:pPr>
            <w:r>
              <w:t>c. Sebő Alajos</w:t>
            </w:r>
          </w:p>
        </w:tc>
      </w:tr>
      <w:tr w:rsidR="00A738E7" w14:paraId="522549BE" w14:textId="77777777" w:rsidTr="00A738E7">
        <w:tc>
          <w:tcPr>
            <w:tcW w:w="3539" w:type="dxa"/>
          </w:tcPr>
          <w:p w14:paraId="4F50C6AB" w14:textId="5FED0802" w:rsidR="00A738E7" w:rsidRDefault="00A738E7" w:rsidP="00D31203">
            <w:pPr>
              <w:pStyle w:val="NoSpacing"/>
              <w:jc w:val="both"/>
            </w:pPr>
            <w:r>
              <w:t>4. őrnagy</w:t>
            </w:r>
            <w:r>
              <w:tab/>
            </w:r>
          </w:p>
        </w:tc>
        <w:tc>
          <w:tcPr>
            <w:tcW w:w="3827" w:type="dxa"/>
          </w:tcPr>
          <w:p w14:paraId="1ADD3589" w14:textId="0771A200" w:rsidR="00A738E7" w:rsidRDefault="00A738E7" w:rsidP="00D31203">
            <w:pPr>
              <w:pStyle w:val="NoSpacing"/>
              <w:jc w:val="both"/>
            </w:pPr>
            <w:r>
              <w:t>d. Görgey a szabadságharc idején</w:t>
            </w:r>
          </w:p>
          <w:p w14:paraId="68E27166" w14:textId="77777777" w:rsidR="00A738E7" w:rsidRDefault="00A738E7" w:rsidP="00D31203">
            <w:pPr>
              <w:pStyle w:val="NoSpacing"/>
              <w:jc w:val="both"/>
            </w:pPr>
          </w:p>
        </w:tc>
      </w:tr>
    </w:tbl>
    <w:p w14:paraId="1D668D6A" w14:textId="2D608E87" w:rsidR="00A738E7" w:rsidRDefault="00A738E7" w:rsidP="00D31203">
      <w:pPr>
        <w:pStyle w:val="NoSpacing"/>
        <w:jc w:val="both"/>
      </w:pPr>
    </w:p>
    <w:tbl>
      <w:tblPr>
        <w:tblStyle w:val="TableGrid"/>
        <w:tblW w:w="0" w:type="auto"/>
        <w:tblLook w:val="04A0" w:firstRow="1" w:lastRow="0" w:firstColumn="1" w:lastColumn="0" w:noHBand="0" w:noVBand="1"/>
      </w:tblPr>
      <w:tblGrid>
        <w:gridCol w:w="846"/>
        <w:gridCol w:w="850"/>
      </w:tblGrid>
      <w:tr w:rsidR="00A738E7" w14:paraId="5766A34D" w14:textId="77777777" w:rsidTr="00A738E7">
        <w:tc>
          <w:tcPr>
            <w:tcW w:w="846" w:type="dxa"/>
          </w:tcPr>
          <w:p w14:paraId="751BC80E" w14:textId="5FA0293D" w:rsidR="00A738E7" w:rsidRDefault="00A738E7" w:rsidP="00D31203">
            <w:pPr>
              <w:pStyle w:val="NoSpacing"/>
              <w:jc w:val="both"/>
            </w:pPr>
            <w:r>
              <w:t>1.</w:t>
            </w:r>
          </w:p>
        </w:tc>
        <w:tc>
          <w:tcPr>
            <w:tcW w:w="850" w:type="dxa"/>
          </w:tcPr>
          <w:p w14:paraId="45D6AAE3" w14:textId="77777777" w:rsidR="00A738E7" w:rsidRDefault="00A738E7" w:rsidP="00D31203">
            <w:pPr>
              <w:pStyle w:val="NoSpacing"/>
              <w:jc w:val="both"/>
            </w:pPr>
          </w:p>
        </w:tc>
      </w:tr>
      <w:tr w:rsidR="00A738E7" w14:paraId="04A1D53D" w14:textId="77777777" w:rsidTr="00A738E7">
        <w:tc>
          <w:tcPr>
            <w:tcW w:w="846" w:type="dxa"/>
          </w:tcPr>
          <w:p w14:paraId="17939CD6" w14:textId="208F5F7E" w:rsidR="00A738E7" w:rsidRDefault="00A738E7" w:rsidP="00D31203">
            <w:pPr>
              <w:pStyle w:val="NoSpacing"/>
              <w:jc w:val="both"/>
            </w:pPr>
            <w:r>
              <w:t>2.</w:t>
            </w:r>
          </w:p>
        </w:tc>
        <w:tc>
          <w:tcPr>
            <w:tcW w:w="850" w:type="dxa"/>
          </w:tcPr>
          <w:p w14:paraId="14F48BBF" w14:textId="77777777" w:rsidR="00A738E7" w:rsidRDefault="00A738E7" w:rsidP="00D31203">
            <w:pPr>
              <w:pStyle w:val="NoSpacing"/>
              <w:jc w:val="both"/>
            </w:pPr>
          </w:p>
        </w:tc>
      </w:tr>
      <w:tr w:rsidR="00A738E7" w14:paraId="42DC160B" w14:textId="77777777" w:rsidTr="00A738E7">
        <w:tc>
          <w:tcPr>
            <w:tcW w:w="846" w:type="dxa"/>
          </w:tcPr>
          <w:p w14:paraId="4F7E3723" w14:textId="7275E8FE" w:rsidR="00A738E7" w:rsidRDefault="00A738E7" w:rsidP="00D31203">
            <w:pPr>
              <w:pStyle w:val="NoSpacing"/>
              <w:jc w:val="both"/>
            </w:pPr>
            <w:r>
              <w:t>3.</w:t>
            </w:r>
          </w:p>
        </w:tc>
        <w:tc>
          <w:tcPr>
            <w:tcW w:w="850" w:type="dxa"/>
          </w:tcPr>
          <w:p w14:paraId="38161979" w14:textId="77777777" w:rsidR="00A738E7" w:rsidRDefault="00A738E7" w:rsidP="00D31203">
            <w:pPr>
              <w:pStyle w:val="NoSpacing"/>
              <w:jc w:val="both"/>
            </w:pPr>
          </w:p>
        </w:tc>
      </w:tr>
      <w:tr w:rsidR="00A738E7" w14:paraId="609ADDC7" w14:textId="77777777" w:rsidTr="00A738E7">
        <w:tc>
          <w:tcPr>
            <w:tcW w:w="846" w:type="dxa"/>
          </w:tcPr>
          <w:p w14:paraId="10466ABB" w14:textId="1490AA84" w:rsidR="00A738E7" w:rsidRDefault="00A738E7" w:rsidP="00D31203">
            <w:pPr>
              <w:pStyle w:val="NoSpacing"/>
              <w:jc w:val="both"/>
            </w:pPr>
            <w:r>
              <w:t>4.</w:t>
            </w:r>
          </w:p>
        </w:tc>
        <w:tc>
          <w:tcPr>
            <w:tcW w:w="850" w:type="dxa"/>
          </w:tcPr>
          <w:p w14:paraId="78794D64" w14:textId="77777777" w:rsidR="00A738E7" w:rsidRDefault="00A738E7" w:rsidP="00D31203">
            <w:pPr>
              <w:pStyle w:val="NoSpacing"/>
              <w:jc w:val="both"/>
            </w:pPr>
          </w:p>
        </w:tc>
      </w:tr>
    </w:tbl>
    <w:p w14:paraId="6C48912E" w14:textId="77777777" w:rsidR="00A738E7" w:rsidRDefault="00A738E7" w:rsidP="00D31203">
      <w:pPr>
        <w:pStyle w:val="NoSpacing"/>
        <w:jc w:val="both"/>
      </w:pPr>
    </w:p>
    <w:p w14:paraId="25A9AF11" w14:textId="323DBD51" w:rsidR="00682544" w:rsidRDefault="00682544" w:rsidP="00D31203">
      <w:pPr>
        <w:pStyle w:val="NoSpacing"/>
        <w:jc w:val="both"/>
      </w:pPr>
      <w:r>
        <w:tab/>
      </w:r>
      <w:r>
        <w:tab/>
      </w:r>
      <w:r>
        <w:tab/>
      </w:r>
      <w:r>
        <w:tab/>
      </w:r>
      <w:r>
        <w:tab/>
      </w:r>
      <w:r>
        <w:tab/>
      </w:r>
    </w:p>
    <w:p w14:paraId="33AE2991" w14:textId="7C6961BD" w:rsidR="006D2C9C" w:rsidRPr="007A5037" w:rsidRDefault="006D2C9C" w:rsidP="00D31203">
      <w:pPr>
        <w:pStyle w:val="NoSpacing"/>
        <w:pBdr>
          <w:top w:val="single" w:sz="4" w:space="1" w:color="auto"/>
          <w:left w:val="single" w:sz="4" w:space="4" w:color="auto"/>
          <w:bottom w:val="single" w:sz="4" w:space="1" w:color="auto"/>
          <w:right w:val="single" w:sz="4" w:space="4" w:color="auto"/>
        </w:pBdr>
        <w:jc w:val="both"/>
      </w:pPr>
      <w:r w:rsidRPr="001E1865">
        <w:rPr>
          <w:b/>
          <w:bCs/>
        </w:rPr>
        <w:t>5</w:t>
      </w:r>
      <w:r w:rsidRPr="007A5037">
        <w:t>. Határozd meg az I. bekezdés alapján az alábbi fogalmakat!</w:t>
      </w:r>
      <w:r w:rsidR="00742FA0" w:rsidRPr="007A5037">
        <w:tab/>
      </w:r>
      <w:r w:rsidR="00742FA0" w:rsidRPr="007A5037">
        <w:tab/>
      </w:r>
      <w:r w:rsidR="00742FA0" w:rsidRPr="007A5037">
        <w:tab/>
      </w:r>
      <w:r w:rsidR="00742FA0" w:rsidRPr="007A5037">
        <w:tab/>
      </w:r>
      <w:r w:rsidR="00F96507">
        <w:tab/>
      </w:r>
      <w:r w:rsidR="00742FA0" w:rsidRPr="007A5037">
        <w:t>5 pont</w:t>
      </w:r>
    </w:p>
    <w:p w14:paraId="7581CD21" w14:textId="77777777" w:rsidR="001E1865" w:rsidRDefault="001E1865" w:rsidP="00D31203">
      <w:pPr>
        <w:pStyle w:val="NoSpacing"/>
        <w:pBdr>
          <w:top w:val="single" w:sz="4" w:space="1" w:color="auto"/>
          <w:left w:val="single" w:sz="4" w:space="4" w:color="auto"/>
          <w:bottom w:val="single" w:sz="4" w:space="1" w:color="auto"/>
          <w:right w:val="single" w:sz="4" w:space="4" w:color="auto"/>
        </w:pBdr>
        <w:jc w:val="both"/>
      </w:pPr>
    </w:p>
    <w:p w14:paraId="729C4B0C" w14:textId="2B0552E7" w:rsidR="006D2C9C" w:rsidRDefault="006D2C9C" w:rsidP="00D31203">
      <w:pPr>
        <w:pStyle w:val="NoSpacing"/>
        <w:pBdr>
          <w:top w:val="single" w:sz="4" w:space="1" w:color="auto"/>
          <w:left w:val="single" w:sz="4" w:space="4" w:color="auto"/>
          <w:bottom w:val="single" w:sz="4" w:space="1" w:color="auto"/>
          <w:right w:val="single" w:sz="4" w:space="4" w:color="auto"/>
        </w:pBdr>
        <w:spacing w:line="480" w:lineRule="auto"/>
        <w:jc w:val="both"/>
      </w:pPr>
      <w:r>
        <w:t>huszár</w:t>
      </w:r>
      <w:r w:rsidR="00A738E7">
        <w:t xml:space="preserve"> =</w:t>
      </w:r>
    </w:p>
    <w:p w14:paraId="55833369" w14:textId="45209B1B" w:rsidR="006D2C9C" w:rsidRDefault="006D2C9C" w:rsidP="00D31203">
      <w:pPr>
        <w:pStyle w:val="NoSpacing"/>
        <w:pBdr>
          <w:top w:val="single" w:sz="4" w:space="1" w:color="auto"/>
          <w:left w:val="single" w:sz="4" w:space="4" w:color="auto"/>
          <w:bottom w:val="single" w:sz="4" w:space="1" w:color="auto"/>
          <w:right w:val="single" w:sz="4" w:space="4" w:color="auto"/>
        </w:pBdr>
        <w:spacing w:line="480" w:lineRule="auto"/>
        <w:jc w:val="both"/>
      </w:pPr>
      <w:r>
        <w:t>szablya</w:t>
      </w:r>
      <w:r w:rsidR="00A738E7">
        <w:t xml:space="preserve"> =</w:t>
      </w:r>
    </w:p>
    <w:p w14:paraId="0EEB23A4" w14:textId="6DC31355" w:rsidR="00742FA0" w:rsidRDefault="00742FA0" w:rsidP="00D31203">
      <w:pPr>
        <w:spacing w:after="0"/>
        <w:ind w:firstLine="708"/>
      </w:pPr>
    </w:p>
    <w:p w14:paraId="6FC98C07" w14:textId="73C5997A" w:rsidR="00742FA0" w:rsidRPr="00F96507" w:rsidRDefault="00742FA0" w:rsidP="00D31203">
      <w:pPr>
        <w:pStyle w:val="NoSpacing"/>
        <w:pBdr>
          <w:top w:val="single" w:sz="4" w:space="1" w:color="auto"/>
          <w:left w:val="single" w:sz="4" w:space="4" w:color="auto"/>
          <w:bottom w:val="single" w:sz="4" w:space="1" w:color="auto"/>
          <w:right w:val="single" w:sz="4" w:space="4" w:color="auto"/>
        </w:pBdr>
      </w:pPr>
      <w:r w:rsidRPr="00F96507">
        <w:rPr>
          <w:b/>
          <w:bCs/>
        </w:rPr>
        <w:t>6.</w:t>
      </w:r>
      <w:r w:rsidRPr="00483039">
        <w:t xml:space="preserve"> Írd ki a szövegből azt a szószerkezetet, amely a törökök véleményét jelzi a magyar huszárok bizonyos tetteiről!</w:t>
      </w:r>
      <w:r w:rsidRPr="00483039">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F96507">
        <w:rPr>
          <w:b/>
          <w:bCs/>
        </w:rPr>
        <w:tab/>
      </w:r>
      <w:r w:rsidR="00F96507">
        <w:rPr>
          <w:b/>
          <w:bCs/>
        </w:rPr>
        <w:tab/>
      </w:r>
      <w:r w:rsidR="00F0686E" w:rsidRPr="00F96507">
        <w:t>2</w:t>
      </w:r>
      <w:r w:rsidRPr="00F96507">
        <w:t xml:space="preserve"> pont</w:t>
      </w:r>
    </w:p>
    <w:p w14:paraId="137830FF" w14:textId="04FC601C" w:rsidR="00742FA0" w:rsidRDefault="00742FA0" w:rsidP="00D31203">
      <w:pPr>
        <w:pStyle w:val="NoSpacing"/>
        <w:pBdr>
          <w:top w:val="single" w:sz="4" w:space="1" w:color="auto"/>
          <w:left w:val="single" w:sz="4" w:space="4" w:color="auto"/>
          <w:bottom w:val="single" w:sz="4" w:space="1" w:color="auto"/>
          <w:right w:val="single" w:sz="4" w:space="4" w:color="auto"/>
        </w:pBdr>
        <w:rPr>
          <w:b/>
          <w:bCs/>
        </w:rPr>
      </w:pPr>
    </w:p>
    <w:p w14:paraId="60FFD1DC" w14:textId="5122CDE5" w:rsidR="00742FA0" w:rsidRDefault="00742FA0" w:rsidP="00D31203">
      <w:pPr>
        <w:pStyle w:val="NoSpacing"/>
        <w:pBdr>
          <w:top w:val="single" w:sz="4" w:space="1" w:color="auto"/>
          <w:left w:val="single" w:sz="4" w:space="4" w:color="auto"/>
          <w:bottom w:val="single" w:sz="4" w:space="1" w:color="auto"/>
          <w:right w:val="single" w:sz="4" w:space="4" w:color="auto"/>
        </w:pBdr>
        <w:rPr>
          <w:b/>
          <w:bCs/>
        </w:rPr>
      </w:pPr>
    </w:p>
    <w:p w14:paraId="3F41B663" w14:textId="56FED8E4" w:rsidR="00742FA0" w:rsidRDefault="00742FA0" w:rsidP="00D31203">
      <w:pPr>
        <w:pStyle w:val="NoSpacing"/>
        <w:pBdr>
          <w:top w:val="single" w:sz="4" w:space="1" w:color="auto"/>
          <w:left w:val="single" w:sz="4" w:space="4" w:color="auto"/>
          <w:bottom w:val="single" w:sz="4" w:space="1" w:color="auto"/>
          <w:right w:val="single" w:sz="4" w:space="4" w:color="auto"/>
        </w:pBdr>
        <w:rPr>
          <w:b/>
          <w:bCs/>
        </w:rPr>
      </w:pPr>
    </w:p>
    <w:p w14:paraId="0DBED72F" w14:textId="77777777" w:rsidR="00483039" w:rsidRDefault="00483039" w:rsidP="00D31203">
      <w:pPr>
        <w:pStyle w:val="NoSpacing"/>
        <w:rPr>
          <w:b/>
          <w:bCs/>
        </w:rPr>
      </w:pPr>
    </w:p>
    <w:p w14:paraId="09D3965F" w14:textId="7E9DDB1F" w:rsidR="00742FA0" w:rsidRPr="00483039" w:rsidRDefault="00742FA0" w:rsidP="00D31203">
      <w:pPr>
        <w:pStyle w:val="NoSpacing"/>
        <w:pBdr>
          <w:top w:val="single" w:sz="4" w:space="1" w:color="auto"/>
          <w:left w:val="single" w:sz="4" w:space="4" w:color="auto"/>
          <w:bottom w:val="single" w:sz="4" w:space="1" w:color="auto"/>
          <w:right w:val="single" w:sz="4" w:space="4" w:color="auto"/>
        </w:pBdr>
      </w:pPr>
      <w:r w:rsidRPr="00F96507">
        <w:rPr>
          <w:b/>
          <w:bCs/>
        </w:rPr>
        <w:t>7.</w:t>
      </w:r>
      <w:r w:rsidR="00F96507">
        <w:t xml:space="preserve"> </w:t>
      </w:r>
      <w:r w:rsidR="00F0686E" w:rsidRPr="00483039">
        <w:t xml:space="preserve">Írj ki a </w:t>
      </w:r>
      <w:proofErr w:type="gramStart"/>
      <w:r w:rsidR="00F0686E" w:rsidRPr="00483039">
        <w:t xml:space="preserve">szövegből  </w:t>
      </w:r>
      <w:r w:rsidR="00F0686E" w:rsidRPr="00483039">
        <w:tab/>
      </w:r>
      <w:proofErr w:type="gramEnd"/>
      <w:r w:rsidR="00F0686E" w:rsidRPr="00483039">
        <w:tab/>
      </w:r>
      <w:r w:rsidR="00F0686E" w:rsidRPr="00483039">
        <w:tab/>
      </w:r>
      <w:r w:rsidR="00F0686E" w:rsidRPr="00483039">
        <w:tab/>
      </w:r>
      <w:r w:rsidR="00F0686E" w:rsidRPr="00483039">
        <w:tab/>
      </w:r>
      <w:r w:rsidR="00F0686E" w:rsidRPr="00483039">
        <w:tab/>
      </w:r>
      <w:r w:rsidR="00F0686E" w:rsidRPr="00483039">
        <w:tab/>
      </w:r>
      <w:r w:rsidR="00F0686E" w:rsidRPr="00483039">
        <w:tab/>
      </w:r>
      <w:r w:rsidR="00F0686E" w:rsidRPr="00483039">
        <w:tab/>
      </w:r>
      <w:r w:rsidR="00F0686E" w:rsidRPr="00483039">
        <w:tab/>
      </w:r>
      <w:r w:rsidR="00F96507">
        <w:tab/>
      </w:r>
      <w:r w:rsidR="00F0686E" w:rsidRPr="00483039">
        <w:t>4 pont</w:t>
      </w:r>
    </w:p>
    <w:p w14:paraId="3C5293DF" w14:textId="178B9545" w:rsidR="00F0686E" w:rsidRDefault="00F0686E" w:rsidP="00D31203">
      <w:pPr>
        <w:pStyle w:val="NoSpacing"/>
        <w:pBdr>
          <w:top w:val="single" w:sz="4" w:space="1" w:color="auto"/>
          <w:left w:val="single" w:sz="4" w:space="4" w:color="auto"/>
          <w:bottom w:val="single" w:sz="4" w:space="1" w:color="auto"/>
          <w:right w:val="single" w:sz="4" w:space="4" w:color="auto"/>
        </w:pBdr>
      </w:pPr>
      <w:r w:rsidRPr="00483039">
        <w:t xml:space="preserve"> - </w:t>
      </w:r>
      <w:r w:rsidRPr="00483039">
        <w:rPr>
          <w:b/>
          <w:bCs/>
        </w:rPr>
        <w:t>egy</w:t>
      </w:r>
      <w:r w:rsidRPr="00483039">
        <w:t xml:space="preserve"> </w:t>
      </w:r>
      <w:r w:rsidRPr="00483039">
        <w:rPr>
          <w:b/>
          <w:bCs/>
        </w:rPr>
        <w:t xml:space="preserve">tényközlő </w:t>
      </w:r>
      <w:r w:rsidRPr="00483039">
        <w:t>(ellenőrizhető igazságtartalmú) mondatot!</w:t>
      </w:r>
    </w:p>
    <w:p w14:paraId="60EA4983" w14:textId="17131171" w:rsidR="00D85DFA" w:rsidRDefault="00D85DFA" w:rsidP="00D31203">
      <w:pPr>
        <w:pStyle w:val="NoSpacing"/>
        <w:pBdr>
          <w:top w:val="single" w:sz="4" w:space="1" w:color="auto"/>
          <w:left w:val="single" w:sz="4" w:space="4" w:color="auto"/>
          <w:bottom w:val="single" w:sz="4" w:space="1" w:color="auto"/>
          <w:right w:val="single" w:sz="4" w:space="4" w:color="auto"/>
        </w:pBdr>
      </w:pPr>
    </w:p>
    <w:p w14:paraId="5190D046" w14:textId="77777777" w:rsidR="00D85DFA" w:rsidRPr="00483039" w:rsidRDefault="00D85DFA" w:rsidP="00D31203">
      <w:pPr>
        <w:pStyle w:val="NoSpacing"/>
        <w:pBdr>
          <w:top w:val="single" w:sz="4" w:space="1" w:color="auto"/>
          <w:left w:val="single" w:sz="4" w:space="4" w:color="auto"/>
          <w:bottom w:val="single" w:sz="4" w:space="1" w:color="auto"/>
          <w:right w:val="single" w:sz="4" w:space="4" w:color="auto"/>
        </w:pBdr>
      </w:pPr>
    </w:p>
    <w:p w14:paraId="61471C63" w14:textId="0018DEF5" w:rsidR="00483039" w:rsidRPr="00483039" w:rsidRDefault="00483039" w:rsidP="00D31203">
      <w:pPr>
        <w:pStyle w:val="NoSpacing"/>
        <w:pBdr>
          <w:top w:val="single" w:sz="4" w:space="1" w:color="auto"/>
          <w:left w:val="single" w:sz="4" w:space="4" w:color="auto"/>
          <w:bottom w:val="single" w:sz="4" w:space="1" w:color="auto"/>
          <w:right w:val="single" w:sz="4" w:space="4" w:color="auto"/>
        </w:pBdr>
      </w:pPr>
    </w:p>
    <w:p w14:paraId="552DFA13" w14:textId="77777777" w:rsidR="00483039" w:rsidRPr="00483039" w:rsidRDefault="00483039" w:rsidP="00D31203">
      <w:pPr>
        <w:pStyle w:val="NoSpacing"/>
        <w:pBdr>
          <w:top w:val="single" w:sz="4" w:space="1" w:color="auto"/>
          <w:left w:val="single" w:sz="4" w:space="4" w:color="auto"/>
          <w:bottom w:val="single" w:sz="4" w:space="1" w:color="auto"/>
          <w:right w:val="single" w:sz="4" w:space="4" w:color="auto"/>
        </w:pBdr>
      </w:pPr>
    </w:p>
    <w:p w14:paraId="3A955F1B" w14:textId="3B92FE6C" w:rsidR="00F0686E" w:rsidRDefault="00F0686E" w:rsidP="00D31203">
      <w:pPr>
        <w:pStyle w:val="NoSpacing"/>
        <w:pBdr>
          <w:top w:val="single" w:sz="4" w:space="1" w:color="auto"/>
          <w:left w:val="single" w:sz="4" w:space="4" w:color="auto"/>
          <w:bottom w:val="single" w:sz="4" w:space="1" w:color="auto"/>
          <w:right w:val="single" w:sz="4" w:space="4" w:color="auto"/>
        </w:pBdr>
      </w:pPr>
      <w:r w:rsidRPr="00483039">
        <w:t xml:space="preserve">- </w:t>
      </w:r>
      <w:r w:rsidRPr="00483039">
        <w:rPr>
          <w:b/>
          <w:bCs/>
        </w:rPr>
        <w:t>egy véleményt kifejtő</w:t>
      </w:r>
      <w:r w:rsidRPr="00483039">
        <w:t xml:space="preserve"> (személyes meglátást, érzelmet, élményt közvetítő) mondatot!</w:t>
      </w:r>
    </w:p>
    <w:p w14:paraId="11374BC8" w14:textId="1162E345" w:rsidR="00D85DFA" w:rsidRDefault="00D85DFA" w:rsidP="00D31203">
      <w:pPr>
        <w:pStyle w:val="NoSpacing"/>
        <w:pBdr>
          <w:top w:val="single" w:sz="4" w:space="1" w:color="auto"/>
          <w:left w:val="single" w:sz="4" w:space="4" w:color="auto"/>
          <w:bottom w:val="single" w:sz="4" w:space="1" w:color="auto"/>
          <w:right w:val="single" w:sz="4" w:space="4" w:color="auto"/>
        </w:pBdr>
      </w:pPr>
    </w:p>
    <w:p w14:paraId="19B5769B" w14:textId="6193D60C" w:rsidR="00D85DFA" w:rsidRDefault="00D85DFA" w:rsidP="00D31203">
      <w:pPr>
        <w:pStyle w:val="NoSpacing"/>
        <w:pBdr>
          <w:top w:val="single" w:sz="4" w:space="1" w:color="auto"/>
          <w:left w:val="single" w:sz="4" w:space="4" w:color="auto"/>
          <w:bottom w:val="single" w:sz="4" w:space="1" w:color="auto"/>
          <w:right w:val="single" w:sz="4" w:space="4" w:color="auto"/>
        </w:pBdr>
      </w:pPr>
    </w:p>
    <w:p w14:paraId="7F877DF8" w14:textId="0BF89DB7" w:rsidR="00D85DFA" w:rsidRDefault="00D85DFA" w:rsidP="00D31203">
      <w:pPr>
        <w:pStyle w:val="NoSpacing"/>
        <w:pBdr>
          <w:top w:val="single" w:sz="4" w:space="1" w:color="auto"/>
          <w:left w:val="single" w:sz="4" w:space="4" w:color="auto"/>
          <w:bottom w:val="single" w:sz="4" w:space="1" w:color="auto"/>
          <w:right w:val="single" w:sz="4" w:space="4" w:color="auto"/>
        </w:pBdr>
      </w:pPr>
    </w:p>
    <w:p w14:paraId="63BBDC0C" w14:textId="77777777" w:rsidR="00D85DFA" w:rsidRPr="00483039" w:rsidRDefault="00D85DFA" w:rsidP="00D31203">
      <w:pPr>
        <w:pStyle w:val="NoSpacing"/>
        <w:pBdr>
          <w:top w:val="single" w:sz="4" w:space="1" w:color="auto"/>
          <w:left w:val="single" w:sz="4" w:space="4" w:color="auto"/>
          <w:bottom w:val="single" w:sz="4" w:space="1" w:color="auto"/>
          <w:right w:val="single" w:sz="4" w:space="4" w:color="auto"/>
        </w:pBdr>
      </w:pPr>
    </w:p>
    <w:p w14:paraId="1FB1ACC7" w14:textId="7E3E21D6" w:rsidR="00483039" w:rsidRDefault="00483039" w:rsidP="00D31203">
      <w:pPr>
        <w:pStyle w:val="NoSpacing"/>
        <w:pBdr>
          <w:top w:val="single" w:sz="4" w:space="1" w:color="auto"/>
          <w:left w:val="single" w:sz="4" w:space="4" w:color="auto"/>
          <w:bottom w:val="single" w:sz="4" w:space="1" w:color="auto"/>
          <w:right w:val="single" w:sz="4" w:space="4" w:color="auto"/>
        </w:pBdr>
        <w:rPr>
          <w:b/>
          <w:bCs/>
        </w:rPr>
      </w:pPr>
    </w:p>
    <w:p w14:paraId="30A4FCE3" w14:textId="77777777" w:rsidR="00483039" w:rsidRDefault="00483039" w:rsidP="00D31203">
      <w:pPr>
        <w:pStyle w:val="NoSpacing"/>
        <w:pBdr>
          <w:top w:val="single" w:sz="4" w:space="1" w:color="auto"/>
          <w:left w:val="single" w:sz="4" w:space="4" w:color="auto"/>
          <w:bottom w:val="single" w:sz="4" w:space="1" w:color="auto"/>
          <w:right w:val="single" w:sz="4" w:space="4" w:color="auto"/>
        </w:pBdr>
        <w:rPr>
          <w:b/>
          <w:bCs/>
        </w:rPr>
      </w:pPr>
    </w:p>
    <w:p w14:paraId="76CEF681" w14:textId="77777777" w:rsidR="00483039" w:rsidRDefault="00483039" w:rsidP="00D31203">
      <w:pPr>
        <w:pStyle w:val="NoSpacing"/>
        <w:rPr>
          <w:b/>
          <w:bCs/>
        </w:rPr>
      </w:pPr>
    </w:p>
    <w:p w14:paraId="592AE943" w14:textId="5E438774" w:rsidR="00F0686E" w:rsidRDefault="00F0686E" w:rsidP="00D31203">
      <w:pPr>
        <w:pStyle w:val="NoSpacing"/>
        <w:rPr>
          <w:b/>
          <w:bCs/>
        </w:rPr>
      </w:pPr>
    </w:p>
    <w:p w14:paraId="5FB05E5B" w14:textId="2B9109F1" w:rsidR="00F0686E" w:rsidRDefault="00F0686E" w:rsidP="00D31203">
      <w:pPr>
        <w:pStyle w:val="NoSpacing"/>
        <w:pBdr>
          <w:top w:val="single" w:sz="4" w:space="1" w:color="auto"/>
          <w:left w:val="single" w:sz="4" w:space="4" w:color="auto"/>
          <w:bottom w:val="single" w:sz="4" w:space="1" w:color="auto"/>
          <w:right w:val="single" w:sz="4" w:space="4" w:color="auto"/>
        </w:pBdr>
        <w:rPr>
          <w:b/>
          <w:bCs/>
        </w:rPr>
      </w:pPr>
      <w:r>
        <w:rPr>
          <w:b/>
          <w:bCs/>
        </w:rPr>
        <w:lastRenderedPageBreak/>
        <w:t xml:space="preserve">8. </w:t>
      </w:r>
      <w:r w:rsidRPr="007A5037">
        <w:t>Az alábbi mondatokban aláhúzott névmások az előzmények alapján értelmezhető</w:t>
      </w:r>
      <w:r w:rsidR="00483039" w:rsidRPr="007A5037">
        <w:t>e</w:t>
      </w:r>
      <w:r w:rsidRPr="007A5037">
        <w:t>k. Írd ki azt a</w:t>
      </w:r>
      <w:r>
        <w:rPr>
          <w:b/>
          <w:bCs/>
        </w:rPr>
        <w:t xml:space="preserve"> </w:t>
      </w:r>
      <w:r w:rsidR="00F35044">
        <w:rPr>
          <w:b/>
          <w:bCs/>
          <w:u w:val="single"/>
        </w:rPr>
        <w:t xml:space="preserve">szót vagy szószerkezetet </w:t>
      </w:r>
      <w:r w:rsidR="00F35044">
        <w:rPr>
          <w:b/>
          <w:bCs/>
        </w:rPr>
        <w:t>(</w:t>
      </w:r>
      <w:proofErr w:type="spellStart"/>
      <w:r w:rsidR="00F35044">
        <w:rPr>
          <w:b/>
          <w:bCs/>
        </w:rPr>
        <w:t>max</w:t>
      </w:r>
      <w:proofErr w:type="spellEnd"/>
      <w:r w:rsidR="00F35044">
        <w:rPr>
          <w:b/>
          <w:bCs/>
        </w:rPr>
        <w:t xml:space="preserve">. </w:t>
      </w:r>
      <w:r w:rsidR="00C552E5">
        <w:rPr>
          <w:b/>
          <w:bCs/>
        </w:rPr>
        <w:t>3</w:t>
      </w:r>
      <w:r w:rsidR="00F35044">
        <w:rPr>
          <w:b/>
          <w:bCs/>
        </w:rPr>
        <w:t xml:space="preserve"> szó)</w:t>
      </w:r>
      <w:r>
        <w:rPr>
          <w:b/>
          <w:bCs/>
        </w:rPr>
        <w:t xml:space="preserve"> </w:t>
      </w:r>
      <w:r w:rsidRPr="007A5037">
        <w:t>amely</w:t>
      </w:r>
      <w:r w:rsidR="00F35044" w:rsidRPr="007A5037">
        <w:t>re utalnak, amit jelentenek</w:t>
      </w:r>
      <w:r w:rsidRPr="007A5037">
        <w:t>!</w:t>
      </w:r>
      <w:r w:rsidRPr="007A5037">
        <w:tab/>
      </w:r>
      <w:r w:rsidR="00F35044" w:rsidRPr="007A5037">
        <w:tab/>
      </w:r>
      <w:r w:rsidR="00F35044" w:rsidRPr="007A5037">
        <w:tab/>
        <w:t>4 pont</w:t>
      </w:r>
      <w:r w:rsidRPr="007A5037">
        <w:tab/>
      </w:r>
      <w:r>
        <w:rPr>
          <w:b/>
          <w:bCs/>
        </w:rPr>
        <w:tab/>
      </w:r>
      <w:r>
        <w:rPr>
          <w:b/>
          <w:bCs/>
        </w:rPr>
        <w:tab/>
      </w:r>
      <w:r>
        <w:rPr>
          <w:b/>
          <w:bCs/>
        </w:rPr>
        <w:tab/>
      </w:r>
      <w:r>
        <w:rPr>
          <w:b/>
          <w:bCs/>
        </w:rPr>
        <w:tab/>
      </w:r>
    </w:p>
    <w:p w14:paraId="2A4FFE41" w14:textId="1DE89CB4" w:rsidR="00F35044" w:rsidRDefault="00F0686E" w:rsidP="00D31203">
      <w:pPr>
        <w:pStyle w:val="NoSpacing"/>
        <w:pBdr>
          <w:top w:val="single" w:sz="4" w:space="1" w:color="auto"/>
          <w:left w:val="single" w:sz="4" w:space="4" w:color="auto"/>
          <w:bottom w:val="single" w:sz="4" w:space="1" w:color="auto"/>
          <w:right w:val="single" w:sz="4" w:space="4" w:color="auto"/>
        </w:pBdr>
        <w:spacing w:line="360" w:lineRule="auto"/>
      </w:pPr>
      <w:r>
        <w:rPr>
          <w:b/>
          <w:bCs/>
        </w:rPr>
        <w:t xml:space="preserve">a) (…) </w:t>
      </w:r>
      <w:r>
        <w:rPr>
          <w:b/>
          <w:bCs/>
          <w:u w:val="single"/>
        </w:rPr>
        <w:t xml:space="preserve">amelyet </w:t>
      </w:r>
      <w:proofErr w:type="spellStart"/>
      <w:r w:rsidRPr="00F0686E">
        <w:t>mesterien</w:t>
      </w:r>
      <w:proofErr w:type="spellEnd"/>
      <w:r w:rsidRPr="00F0686E">
        <w:t xml:space="preserve"> tudtak </w:t>
      </w:r>
      <w:proofErr w:type="gramStart"/>
      <w:r w:rsidRPr="00F0686E">
        <w:t>forgatni</w:t>
      </w:r>
      <w:r w:rsidR="00483039">
        <w:t xml:space="preserve">  _</w:t>
      </w:r>
      <w:proofErr w:type="gramEnd"/>
      <w:r w:rsidR="00483039">
        <w:t>____________________________________________</w:t>
      </w:r>
    </w:p>
    <w:p w14:paraId="1DB8619C" w14:textId="7C837703" w:rsidR="00483039" w:rsidRDefault="00F35044" w:rsidP="00D31203">
      <w:pPr>
        <w:pStyle w:val="NoSpacing"/>
        <w:pBdr>
          <w:top w:val="single" w:sz="4" w:space="1" w:color="auto"/>
          <w:left w:val="single" w:sz="4" w:space="4" w:color="auto"/>
          <w:bottom w:val="single" w:sz="4" w:space="1" w:color="auto"/>
          <w:right w:val="single" w:sz="4" w:space="4" w:color="auto"/>
        </w:pBdr>
        <w:spacing w:line="480" w:lineRule="auto"/>
      </w:pPr>
      <w:r>
        <w:t>b</w:t>
      </w:r>
      <w:r w:rsidR="00F0686E">
        <w:t xml:space="preserve">) (…) </w:t>
      </w:r>
      <w:r w:rsidR="00F0686E" w:rsidRPr="00F0686E">
        <w:rPr>
          <w:b/>
          <w:bCs/>
          <w:u w:val="single"/>
        </w:rPr>
        <w:t>ezt</w:t>
      </w:r>
      <w:r w:rsidR="00F0686E" w:rsidRPr="00F0686E">
        <w:t xml:space="preserve"> a szerepet töltötte be a császári-királyi </w:t>
      </w:r>
      <w:proofErr w:type="gramStart"/>
      <w:r w:rsidR="00F0686E" w:rsidRPr="00F0686E">
        <w:t>hadseregbe</w:t>
      </w:r>
      <w:r w:rsidR="00483039">
        <w:t>n  _</w:t>
      </w:r>
      <w:proofErr w:type="gramEnd"/>
      <w:r w:rsidR="00483039">
        <w:t>______________________________</w:t>
      </w:r>
    </w:p>
    <w:p w14:paraId="524735FE" w14:textId="2FCA8045" w:rsidR="00F35044" w:rsidRDefault="00F35044" w:rsidP="00D31203">
      <w:pPr>
        <w:pStyle w:val="NoSpacing"/>
        <w:pBdr>
          <w:top w:val="single" w:sz="4" w:space="1" w:color="auto"/>
          <w:left w:val="single" w:sz="4" w:space="4" w:color="auto"/>
          <w:bottom w:val="single" w:sz="4" w:space="1" w:color="auto"/>
          <w:right w:val="single" w:sz="4" w:space="4" w:color="auto"/>
        </w:pBdr>
        <w:spacing w:line="360" w:lineRule="auto"/>
      </w:pPr>
      <w:r>
        <w:t>d) (…)</w:t>
      </w:r>
      <w:r w:rsidRPr="00F35044">
        <w:rPr>
          <w:b/>
          <w:bCs/>
          <w:u w:val="single"/>
        </w:rPr>
        <w:t xml:space="preserve"> e</w:t>
      </w:r>
      <w:r w:rsidRPr="00F35044">
        <w:t xml:space="preserve"> tettüket tizedeléssel </w:t>
      </w:r>
      <w:proofErr w:type="gramStart"/>
      <w:r w:rsidRPr="00F35044">
        <w:t>büntették</w:t>
      </w:r>
      <w:r w:rsidR="00483039">
        <w:t xml:space="preserve">  _</w:t>
      </w:r>
      <w:proofErr w:type="gramEnd"/>
      <w:r w:rsidR="00483039">
        <w:t>_______________________________________________</w:t>
      </w:r>
    </w:p>
    <w:p w14:paraId="1EE709BE" w14:textId="7166FEAA" w:rsidR="00483039" w:rsidRDefault="00F35044" w:rsidP="00D31203">
      <w:pPr>
        <w:pStyle w:val="NoSpacing"/>
        <w:pBdr>
          <w:top w:val="single" w:sz="4" w:space="1" w:color="auto"/>
          <w:left w:val="single" w:sz="4" w:space="4" w:color="auto"/>
          <w:bottom w:val="single" w:sz="4" w:space="1" w:color="auto"/>
          <w:right w:val="single" w:sz="4" w:space="4" w:color="auto"/>
          <w:between w:val="single" w:sz="12" w:space="1" w:color="auto"/>
        </w:pBdr>
        <w:spacing w:line="360" w:lineRule="auto"/>
      </w:pPr>
      <w:r>
        <w:t xml:space="preserve">e) </w:t>
      </w:r>
      <w:r w:rsidR="00C552E5">
        <w:t xml:space="preserve">(…) </w:t>
      </w:r>
      <w:r w:rsidRPr="00F35044">
        <w:t xml:space="preserve">egyre halasztotta </w:t>
      </w:r>
      <w:r w:rsidRPr="00F35044">
        <w:rPr>
          <w:b/>
          <w:bCs/>
          <w:u w:val="single"/>
        </w:rPr>
        <w:t xml:space="preserve">ennek </w:t>
      </w:r>
      <w:r w:rsidRPr="00F35044">
        <w:t xml:space="preserve">a parancsnak a </w:t>
      </w:r>
      <w:proofErr w:type="gramStart"/>
      <w:r w:rsidRPr="00F35044">
        <w:t>kiadását</w:t>
      </w:r>
      <w:r w:rsidR="00483039">
        <w:t xml:space="preserve">  _</w:t>
      </w:r>
      <w:proofErr w:type="gramEnd"/>
      <w:r w:rsidR="00483039">
        <w:t>______________________________________</w:t>
      </w:r>
    </w:p>
    <w:p w14:paraId="77AC8AF5" w14:textId="2A6C663A" w:rsidR="00483039" w:rsidRDefault="00483039" w:rsidP="00D31203">
      <w:pPr>
        <w:tabs>
          <w:tab w:val="left" w:pos="4755"/>
        </w:tabs>
        <w:spacing w:after="0"/>
      </w:pPr>
      <w:r>
        <w:tab/>
      </w:r>
    </w:p>
    <w:p w14:paraId="1B9A9863" w14:textId="51181515" w:rsidR="00483039" w:rsidRDefault="00483039" w:rsidP="00D31203">
      <w:pPr>
        <w:pStyle w:val="NoSpacing"/>
        <w:pBdr>
          <w:top w:val="single" w:sz="4" w:space="1" w:color="auto"/>
          <w:left w:val="single" w:sz="4" w:space="4" w:color="auto"/>
          <w:bottom w:val="single" w:sz="4" w:space="1" w:color="auto"/>
          <w:right w:val="single" w:sz="4" w:space="4" w:color="auto"/>
        </w:pBdr>
      </w:pPr>
      <w:r w:rsidRPr="00F96507">
        <w:rPr>
          <w:b/>
          <w:bCs/>
        </w:rPr>
        <w:t>9.</w:t>
      </w:r>
      <w:r>
        <w:t xml:space="preserve"> Fogalmazz meg két kérdést a szabadságharc valamelyik katonai vezetőjéhez (Görgey / Klapka / </w:t>
      </w:r>
      <w:proofErr w:type="spellStart"/>
      <w:r>
        <w:t>Lenkey</w:t>
      </w:r>
      <w:proofErr w:type="spellEnd"/>
      <w:r>
        <w:t xml:space="preserve"> / Sebő), betartva a nyelvi illemtan előírásait!</w:t>
      </w:r>
      <w:r>
        <w:tab/>
      </w:r>
      <w:r>
        <w:tab/>
      </w:r>
      <w:r>
        <w:tab/>
      </w:r>
      <w:r>
        <w:tab/>
      </w:r>
      <w:r>
        <w:tab/>
      </w:r>
      <w:r>
        <w:tab/>
      </w:r>
      <w:r>
        <w:tab/>
        <w:t>6 pont</w:t>
      </w:r>
    </w:p>
    <w:p w14:paraId="23EDB84C" w14:textId="71C40423" w:rsidR="00AF0B41" w:rsidRDefault="00AF0B41" w:rsidP="00D31203">
      <w:pPr>
        <w:pStyle w:val="NoSpacing"/>
        <w:pBdr>
          <w:top w:val="single" w:sz="4" w:space="1" w:color="auto"/>
          <w:left w:val="single" w:sz="4" w:space="4" w:color="auto"/>
          <w:bottom w:val="single" w:sz="4" w:space="1" w:color="auto"/>
          <w:right w:val="single" w:sz="4" w:space="4" w:color="auto"/>
        </w:pBdr>
      </w:pPr>
    </w:p>
    <w:p w14:paraId="07DFAC54" w14:textId="2AE2BE80" w:rsidR="00AF0B41" w:rsidRDefault="00AF0B41" w:rsidP="00D31203">
      <w:pPr>
        <w:pStyle w:val="NoSpacing"/>
        <w:pBdr>
          <w:top w:val="single" w:sz="4" w:space="1" w:color="auto"/>
          <w:left w:val="single" w:sz="4" w:space="4" w:color="auto"/>
          <w:bottom w:val="single" w:sz="4" w:space="1" w:color="auto"/>
          <w:right w:val="single" w:sz="4" w:space="4" w:color="auto"/>
        </w:pBdr>
      </w:pPr>
    </w:p>
    <w:p w14:paraId="57B2FFE0" w14:textId="090F2A3E" w:rsidR="00AF0B41" w:rsidRDefault="00AF0B41" w:rsidP="00D31203">
      <w:pPr>
        <w:pStyle w:val="NoSpacing"/>
        <w:pBdr>
          <w:top w:val="single" w:sz="4" w:space="1" w:color="auto"/>
          <w:left w:val="single" w:sz="4" w:space="4" w:color="auto"/>
          <w:bottom w:val="single" w:sz="4" w:space="1" w:color="auto"/>
          <w:right w:val="single" w:sz="4" w:space="4" w:color="auto"/>
        </w:pBdr>
      </w:pPr>
    </w:p>
    <w:p w14:paraId="25D43549" w14:textId="590D042A" w:rsidR="00AF0B41" w:rsidRDefault="00AF0B41" w:rsidP="00D31203">
      <w:pPr>
        <w:pStyle w:val="NoSpacing"/>
        <w:pBdr>
          <w:top w:val="single" w:sz="4" w:space="1" w:color="auto"/>
          <w:left w:val="single" w:sz="4" w:space="4" w:color="auto"/>
          <w:bottom w:val="single" w:sz="4" w:space="1" w:color="auto"/>
          <w:right w:val="single" w:sz="4" w:space="4" w:color="auto"/>
        </w:pBdr>
      </w:pPr>
    </w:p>
    <w:p w14:paraId="6365A682" w14:textId="4DB1AE9B" w:rsidR="00AF0B41" w:rsidRDefault="00AF0B41" w:rsidP="00D31203">
      <w:pPr>
        <w:pStyle w:val="NoSpacing"/>
        <w:pBdr>
          <w:top w:val="single" w:sz="4" w:space="1" w:color="auto"/>
          <w:left w:val="single" w:sz="4" w:space="4" w:color="auto"/>
          <w:bottom w:val="single" w:sz="4" w:space="1" w:color="auto"/>
          <w:right w:val="single" w:sz="4" w:space="4" w:color="auto"/>
        </w:pBdr>
      </w:pPr>
    </w:p>
    <w:p w14:paraId="348440EF" w14:textId="50BBD562" w:rsidR="00AF0B41" w:rsidRDefault="00AF0B41" w:rsidP="00D31203">
      <w:pPr>
        <w:pStyle w:val="NoSpacing"/>
        <w:pBdr>
          <w:top w:val="single" w:sz="4" w:space="1" w:color="auto"/>
          <w:left w:val="single" w:sz="4" w:space="4" w:color="auto"/>
          <w:bottom w:val="single" w:sz="4" w:space="1" w:color="auto"/>
          <w:right w:val="single" w:sz="4" w:space="4" w:color="auto"/>
        </w:pBdr>
      </w:pPr>
    </w:p>
    <w:p w14:paraId="50F5F228" w14:textId="0657D568" w:rsidR="00AF0B41" w:rsidRDefault="00AF0B41" w:rsidP="00D31203">
      <w:pPr>
        <w:pStyle w:val="NoSpacing"/>
        <w:pBdr>
          <w:top w:val="single" w:sz="4" w:space="1" w:color="auto"/>
          <w:left w:val="single" w:sz="4" w:space="4" w:color="auto"/>
          <w:bottom w:val="single" w:sz="4" w:space="1" w:color="auto"/>
          <w:right w:val="single" w:sz="4" w:space="4" w:color="auto"/>
        </w:pBdr>
      </w:pPr>
    </w:p>
    <w:p w14:paraId="72A2A755" w14:textId="64FA5CB1" w:rsidR="00AF0B41" w:rsidRDefault="00AF0B41" w:rsidP="00D31203">
      <w:pPr>
        <w:pStyle w:val="NoSpacing"/>
        <w:pBdr>
          <w:top w:val="single" w:sz="4" w:space="1" w:color="auto"/>
          <w:left w:val="single" w:sz="4" w:space="4" w:color="auto"/>
          <w:bottom w:val="single" w:sz="4" w:space="1" w:color="auto"/>
          <w:right w:val="single" w:sz="4" w:space="4" w:color="auto"/>
        </w:pBdr>
      </w:pPr>
    </w:p>
    <w:p w14:paraId="73C2D308" w14:textId="1426C6DB" w:rsidR="00AF0B41" w:rsidRDefault="00AF0B41" w:rsidP="00D31203">
      <w:pPr>
        <w:pStyle w:val="NoSpacing"/>
        <w:pBdr>
          <w:top w:val="single" w:sz="4" w:space="1" w:color="auto"/>
          <w:left w:val="single" w:sz="4" w:space="4" w:color="auto"/>
          <w:bottom w:val="single" w:sz="4" w:space="1" w:color="auto"/>
          <w:right w:val="single" w:sz="4" w:space="4" w:color="auto"/>
        </w:pBdr>
      </w:pPr>
    </w:p>
    <w:p w14:paraId="2EA7773B" w14:textId="6995EAB2" w:rsidR="00AF0B41" w:rsidRDefault="00AF0B41" w:rsidP="00D31203">
      <w:pPr>
        <w:pStyle w:val="NoSpacing"/>
        <w:pBdr>
          <w:top w:val="single" w:sz="4" w:space="1" w:color="auto"/>
          <w:left w:val="single" w:sz="4" w:space="4" w:color="auto"/>
          <w:bottom w:val="single" w:sz="4" w:space="1" w:color="auto"/>
          <w:right w:val="single" w:sz="4" w:space="4" w:color="auto"/>
        </w:pBdr>
      </w:pPr>
    </w:p>
    <w:p w14:paraId="3759ADD1" w14:textId="066E0E22" w:rsidR="00AF0B41" w:rsidRDefault="00AF0B41" w:rsidP="00D31203">
      <w:pPr>
        <w:pStyle w:val="NoSpacing"/>
        <w:pBdr>
          <w:top w:val="single" w:sz="4" w:space="1" w:color="auto"/>
          <w:left w:val="single" w:sz="4" w:space="4" w:color="auto"/>
          <w:bottom w:val="single" w:sz="4" w:space="1" w:color="auto"/>
          <w:right w:val="single" w:sz="4" w:space="4" w:color="auto"/>
        </w:pBdr>
      </w:pPr>
    </w:p>
    <w:p w14:paraId="4720F4B6" w14:textId="5658B319" w:rsidR="00AF0B41" w:rsidRDefault="00AF0B41" w:rsidP="00D31203">
      <w:pPr>
        <w:pStyle w:val="NoSpacing"/>
        <w:pBdr>
          <w:top w:val="single" w:sz="4" w:space="1" w:color="auto"/>
          <w:left w:val="single" w:sz="4" w:space="4" w:color="auto"/>
          <w:bottom w:val="single" w:sz="4" w:space="1" w:color="auto"/>
          <w:right w:val="single" w:sz="4" w:space="4" w:color="auto"/>
        </w:pBdr>
      </w:pPr>
    </w:p>
    <w:p w14:paraId="23DB9CC7" w14:textId="77777777" w:rsidR="00AF0B41" w:rsidRDefault="00AF0B41" w:rsidP="00D31203">
      <w:pPr>
        <w:pStyle w:val="NoSpacing"/>
        <w:pBdr>
          <w:top w:val="single" w:sz="4" w:space="1" w:color="auto"/>
          <w:left w:val="single" w:sz="4" w:space="4" w:color="auto"/>
          <w:bottom w:val="single" w:sz="4" w:space="1" w:color="auto"/>
          <w:right w:val="single" w:sz="4" w:space="4" w:color="auto"/>
        </w:pBdr>
      </w:pPr>
    </w:p>
    <w:p w14:paraId="555CAB69" w14:textId="5F28C863" w:rsidR="00483039" w:rsidRDefault="00483039" w:rsidP="00D31203">
      <w:pPr>
        <w:pStyle w:val="NoSpacing"/>
        <w:pBdr>
          <w:top w:val="single" w:sz="4" w:space="1" w:color="auto"/>
          <w:left w:val="single" w:sz="4" w:space="4" w:color="auto"/>
          <w:bottom w:val="single" w:sz="4" w:space="1" w:color="auto"/>
          <w:right w:val="single" w:sz="4" w:space="4" w:color="auto"/>
        </w:pBdr>
      </w:pPr>
    </w:p>
    <w:p w14:paraId="77DCF9C3" w14:textId="77777777" w:rsidR="00AF0B41" w:rsidRDefault="00AF0B41" w:rsidP="00D31203">
      <w:pPr>
        <w:pStyle w:val="NoSpacing"/>
      </w:pPr>
    </w:p>
    <w:p w14:paraId="3A9C77B9" w14:textId="73825DAE" w:rsidR="00483039" w:rsidRDefault="00483039" w:rsidP="00D31203">
      <w:pPr>
        <w:pStyle w:val="NoSpacing"/>
        <w:pBdr>
          <w:top w:val="single" w:sz="4" w:space="1" w:color="auto"/>
          <w:left w:val="single" w:sz="4" w:space="4" w:color="auto"/>
          <w:bottom w:val="single" w:sz="4" w:space="1" w:color="auto"/>
          <w:right w:val="single" w:sz="4" w:space="4" w:color="auto"/>
        </w:pBdr>
      </w:pPr>
      <w:r w:rsidRPr="00F96507">
        <w:rPr>
          <w:b/>
          <w:bCs/>
        </w:rPr>
        <w:t>10.</w:t>
      </w:r>
      <w:r>
        <w:t xml:space="preserve"> A szöveg </w:t>
      </w:r>
      <w:r w:rsidR="00AF0B41">
        <w:t>utolsó előtti mondat</w:t>
      </w:r>
      <w:r w:rsidR="00ED70A7">
        <w:t>ában</w:t>
      </w:r>
      <w:r>
        <w:t xml:space="preserve"> </w:t>
      </w:r>
      <w:r w:rsidRPr="007A5037">
        <w:rPr>
          <w:b/>
          <w:bCs/>
        </w:rPr>
        <w:t>(</w:t>
      </w:r>
      <w:r w:rsidR="00AF0B41" w:rsidRPr="007A5037">
        <w:rPr>
          <w:b/>
          <w:bCs/>
        </w:rPr>
        <w:t>„</w:t>
      </w:r>
      <w:r w:rsidR="00AF0B41" w:rsidRPr="007A5037">
        <w:rPr>
          <w:b/>
          <w:bCs/>
          <w:i/>
          <w:iCs/>
        </w:rPr>
        <w:t>Az első huszár nyargal a városon végig</w:t>
      </w:r>
      <w:r w:rsidR="00CE4F39" w:rsidRPr="007A5037">
        <w:rPr>
          <w:b/>
          <w:bCs/>
          <w:i/>
          <w:iCs/>
        </w:rPr>
        <w:t>!</w:t>
      </w:r>
      <w:r w:rsidR="00AF0B41" w:rsidRPr="007A5037">
        <w:rPr>
          <w:b/>
          <w:bCs/>
          <w:i/>
          <w:iCs/>
        </w:rPr>
        <w:t>”</w:t>
      </w:r>
      <w:r w:rsidRPr="007A5037">
        <w:rPr>
          <w:b/>
          <w:bCs/>
        </w:rPr>
        <w:t>)</w:t>
      </w:r>
      <w:r>
        <w:t xml:space="preserve"> </w:t>
      </w:r>
      <w:r w:rsidR="00ED70A7">
        <w:t>a tényközlés mellett más beszédszándék is érvényesül. Válaszd ki az alábbi felsorolásból, hogy szerinted</w:t>
      </w:r>
      <w:r>
        <w:t xml:space="preserve"> milyen más beszédszándékot fejez ki, és indokold válaszodat 1-2 mondatban!</w:t>
      </w:r>
      <w:r w:rsidR="00AF0B41">
        <w:tab/>
      </w:r>
      <w:r w:rsidR="00AF0B41">
        <w:tab/>
      </w:r>
      <w:r w:rsidR="00AF0B41">
        <w:tab/>
      </w:r>
      <w:r w:rsidR="00AF0B41">
        <w:tab/>
      </w:r>
      <w:r w:rsidR="00AF0B41">
        <w:tab/>
        <w:t>4 pont</w:t>
      </w:r>
    </w:p>
    <w:p w14:paraId="7F66DDE9" w14:textId="285C1FFE" w:rsidR="00483039" w:rsidRDefault="00483039" w:rsidP="00D31203">
      <w:pPr>
        <w:pStyle w:val="NoSpacing"/>
        <w:pBdr>
          <w:top w:val="single" w:sz="4" w:space="1" w:color="auto"/>
          <w:left w:val="single" w:sz="4" w:space="4" w:color="auto"/>
          <w:bottom w:val="single" w:sz="4" w:space="1" w:color="auto"/>
          <w:right w:val="single" w:sz="4" w:space="4" w:color="auto"/>
        </w:pBdr>
      </w:pPr>
    </w:p>
    <w:p w14:paraId="71441FEC" w14:textId="1D0C6FBC" w:rsidR="00483039" w:rsidRPr="007A5037" w:rsidRDefault="002E0695" w:rsidP="00D31203">
      <w:pPr>
        <w:pStyle w:val="NoSpacing"/>
        <w:pBdr>
          <w:top w:val="single" w:sz="4" w:space="1" w:color="auto"/>
          <w:left w:val="single" w:sz="4" w:space="4" w:color="auto"/>
          <w:bottom w:val="single" w:sz="4" w:space="1" w:color="auto"/>
          <w:right w:val="single" w:sz="4" w:space="4" w:color="auto"/>
        </w:pBdr>
        <w:rPr>
          <w:b/>
          <w:bCs/>
        </w:rPr>
      </w:pPr>
      <w:r w:rsidRPr="007A5037">
        <w:rPr>
          <w:b/>
          <w:bCs/>
        </w:rPr>
        <w:t>-</w:t>
      </w:r>
      <w:r w:rsidR="00483039" w:rsidRPr="007A5037">
        <w:rPr>
          <w:b/>
          <w:bCs/>
        </w:rPr>
        <w:t>érzelemkifejezés</w:t>
      </w:r>
    </w:p>
    <w:p w14:paraId="678CEACC" w14:textId="0127340D" w:rsidR="00483039" w:rsidRPr="007A5037" w:rsidRDefault="002E0695" w:rsidP="00D31203">
      <w:pPr>
        <w:pStyle w:val="NoSpacing"/>
        <w:pBdr>
          <w:top w:val="single" w:sz="4" w:space="1" w:color="auto"/>
          <w:left w:val="single" w:sz="4" w:space="4" w:color="auto"/>
          <w:bottom w:val="single" w:sz="4" w:space="1" w:color="auto"/>
          <w:right w:val="single" w:sz="4" w:space="4" w:color="auto"/>
        </w:pBdr>
        <w:rPr>
          <w:b/>
          <w:bCs/>
        </w:rPr>
      </w:pPr>
      <w:r w:rsidRPr="007A5037">
        <w:rPr>
          <w:b/>
          <w:bCs/>
        </w:rPr>
        <w:t>-</w:t>
      </w:r>
      <w:r w:rsidR="00483039" w:rsidRPr="007A5037">
        <w:rPr>
          <w:b/>
          <w:bCs/>
        </w:rPr>
        <w:t>utasítás</w:t>
      </w:r>
    </w:p>
    <w:p w14:paraId="0EAE7E7D" w14:textId="58048567" w:rsidR="00483039" w:rsidRPr="007A5037" w:rsidRDefault="002E0695" w:rsidP="00D31203">
      <w:pPr>
        <w:pStyle w:val="NoSpacing"/>
        <w:pBdr>
          <w:top w:val="single" w:sz="4" w:space="1" w:color="auto"/>
          <w:left w:val="single" w:sz="4" w:space="4" w:color="auto"/>
          <w:bottom w:val="single" w:sz="4" w:space="1" w:color="auto"/>
          <w:right w:val="single" w:sz="4" w:space="4" w:color="auto"/>
        </w:pBdr>
        <w:rPr>
          <w:b/>
          <w:bCs/>
        </w:rPr>
      </w:pPr>
      <w:r w:rsidRPr="007A5037">
        <w:rPr>
          <w:b/>
          <w:bCs/>
        </w:rPr>
        <w:t>-</w:t>
      </w:r>
      <w:r w:rsidR="00483039" w:rsidRPr="007A5037">
        <w:rPr>
          <w:b/>
          <w:bCs/>
        </w:rPr>
        <w:t>tiltás</w:t>
      </w:r>
    </w:p>
    <w:p w14:paraId="37E06ADD" w14:textId="407EA07A" w:rsidR="00483039" w:rsidRPr="007A5037" w:rsidRDefault="002E0695" w:rsidP="00D31203">
      <w:pPr>
        <w:pStyle w:val="NoSpacing"/>
        <w:pBdr>
          <w:top w:val="single" w:sz="4" w:space="1" w:color="auto"/>
          <w:left w:val="single" w:sz="4" w:space="4" w:color="auto"/>
          <w:bottom w:val="single" w:sz="4" w:space="1" w:color="auto"/>
          <w:right w:val="single" w:sz="4" w:space="4" w:color="auto"/>
        </w:pBdr>
        <w:rPr>
          <w:b/>
          <w:bCs/>
        </w:rPr>
      </w:pPr>
      <w:r w:rsidRPr="007A5037">
        <w:rPr>
          <w:b/>
          <w:bCs/>
        </w:rPr>
        <w:t>-</w:t>
      </w:r>
      <w:r w:rsidR="00AF0B41" w:rsidRPr="007A5037">
        <w:rPr>
          <w:b/>
          <w:bCs/>
        </w:rPr>
        <w:t>kérdés / tudakozódás</w:t>
      </w:r>
    </w:p>
    <w:p w14:paraId="3B25F28C" w14:textId="77777777" w:rsidR="00AF0B41" w:rsidRDefault="00AF0B41" w:rsidP="00D31203">
      <w:pPr>
        <w:pStyle w:val="NoSpacing"/>
        <w:pBdr>
          <w:top w:val="single" w:sz="4" w:space="1" w:color="auto"/>
          <w:left w:val="single" w:sz="4" w:space="4" w:color="auto"/>
          <w:bottom w:val="single" w:sz="4" w:space="1" w:color="auto"/>
          <w:right w:val="single" w:sz="4" w:space="4" w:color="auto"/>
        </w:pBdr>
      </w:pPr>
    </w:p>
    <w:p w14:paraId="161D7EA2" w14:textId="16C7183D" w:rsidR="00AF0B41" w:rsidRDefault="00AF0B41" w:rsidP="00D31203">
      <w:pPr>
        <w:pStyle w:val="NoSpacing"/>
        <w:pBdr>
          <w:top w:val="single" w:sz="4" w:space="1" w:color="auto"/>
          <w:left w:val="single" w:sz="4" w:space="4" w:color="auto"/>
          <w:bottom w:val="single" w:sz="4" w:space="1" w:color="auto"/>
          <w:right w:val="single" w:sz="4" w:space="4" w:color="auto"/>
        </w:pBdr>
      </w:pPr>
      <w:r>
        <w:t xml:space="preserve">Indoklás: </w:t>
      </w:r>
    </w:p>
    <w:p w14:paraId="6EF99374" w14:textId="54DF4861" w:rsidR="00AF0B41" w:rsidRDefault="00AF0B41" w:rsidP="00D31203">
      <w:pPr>
        <w:pStyle w:val="NoSpacing"/>
        <w:pBdr>
          <w:top w:val="single" w:sz="4" w:space="1" w:color="auto"/>
          <w:left w:val="single" w:sz="4" w:space="4" w:color="auto"/>
          <w:bottom w:val="single" w:sz="4" w:space="1" w:color="auto"/>
          <w:right w:val="single" w:sz="4" w:space="4" w:color="auto"/>
        </w:pBdr>
      </w:pPr>
    </w:p>
    <w:p w14:paraId="14E885D6" w14:textId="376318FE" w:rsidR="002E0695" w:rsidRDefault="002E0695" w:rsidP="00D31203">
      <w:pPr>
        <w:pStyle w:val="NoSpacing"/>
        <w:pBdr>
          <w:top w:val="single" w:sz="4" w:space="1" w:color="auto"/>
          <w:left w:val="single" w:sz="4" w:space="4" w:color="auto"/>
          <w:bottom w:val="single" w:sz="4" w:space="1" w:color="auto"/>
          <w:right w:val="single" w:sz="4" w:space="4" w:color="auto"/>
        </w:pBdr>
      </w:pPr>
    </w:p>
    <w:p w14:paraId="6FC28F3A" w14:textId="15FDA4CD" w:rsidR="002E0695" w:rsidRDefault="002E0695" w:rsidP="00D31203">
      <w:pPr>
        <w:pStyle w:val="NoSpacing"/>
        <w:pBdr>
          <w:top w:val="single" w:sz="4" w:space="1" w:color="auto"/>
          <w:left w:val="single" w:sz="4" w:space="4" w:color="auto"/>
          <w:bottom w:val="single" w:sz="4" w:space="1" w:color="auto"/>
          <w:right w:val="single" w:sz="4" w:space="4" w:color="auto"/>
        </w:pBdr>
      </w:pPr>
    </w:p>
    <w:p w14:paraId="3EA80259" w14:textId="4E6EDACF" w:rsidR="002E0695" w:rsidRDefault="002E0695" w:rsidP="00D31203">
      <w:pPr>
        <w:pStyle w:val="NoSpacing"/>
        <w:pBdr>
          <w:top w:val="single" w:sz="4" w:space="1" w:color="auto"/>
          <w:left w:val="single" w:sz="4" w:space="4" w:color="auto"/>
          <w:bottom w:val="single" w:sz="4" w:space="1" w:color="auto"/>
          <w:right w:val="single" w:sz="4" w:space="4" w:color="auto"/>
        </w:pBdr>
      </w:pPr>
    </w:p>
    <w:p w14:paraId="0DCD262C" w14:textId="123E19D6" w:rsidR="002E0695" w:rsidRDefault="002E0695" w:rsidP="00D31203">
      <w:pPr>
        <w:pStyle w:val="NoSpacing"/>
        <w:pBdr>
          <w:top w:val="single" w:sz="4" w:space="1" w:color="auto"/>
          <w:left w:val="single" w:sz="4" w:space="4" w:color="auto"/>
          <w:bottom w:val="single" w:sz="4" w:space="1" w:color="auto"/>
          <w:right w:val="single" w:sz="4" w:space="4" w:color="auto"/>
        </w:pBdr>
      </w:pPr>
    </w:p>
    <w:p w14:paraId="7371F4E4" w14:textId="75CCB9F9" w:rsidR="002E0695" w:rsidRDefault="002E0695" w:rsidP="00D31203">
      <w:pPr>
        <w:pStyle w:val="NoSpacing"/>
        <w:pBdr>
          <w:top w:val="single" w:sz="4" w:space="1" w:color="auto"/>
          <w:left w:val="single" w:sz="4" w:space="4" w:color="auto"/>
          <w:bottom w:val="single" w:sz="4" w:space="1" w:color="auto"/>
          <w:right w:val="single" w:sz="4" w:space="4" w:color="auto"/>
        </w:pBdr>
      </w:pPr>
    </w:p>
    <w:p w14:paraId="4A077C11" w14:textId="1C2F86B3" w:rsidR="002E0695" w:rsidRDefault="002E0695" w:rsidP="00D31203">
      <w:pPr>
        <w:pStyle w:val="NoSpacing"/>
        <w:pBdr>
          <w:top w:val="single" w:sz="4" w:space="1" w:color="auto"/>
          <w:left w:val="single" w:sz="4" w:space="4" w:color="auto"/>
          <w:bottom w:val="single" w:sz="4" w:space="1" w:color="auto"/>
          <w:right w:val="single" w:sz="4" w:space="4" w:color="auto"/>
        </w:pBdr>
      </w:pPr>
    </w:p>
    <w:p w14:paraId="664F316E" w14:textId="77777777" w:rsidR="002E0695" w:rsidRDefault="002E0695" w:rsidP="00D31203">
      <w:pPr>
        <w:pStyle w:val="NoSpacing"/>
        <w:pBdr>
          <w:top w:val="single" w:sz="4" w:space="1" w:color="auto"/>
          <w:left w:val="single" w:sz="4" w:space="4" w:color="auto"/>
          <w:bottom w:val="single" w:sz="4" w:space="1" w:color="auto"/>
          <w:right w:val="single" w:sz="4" w:space="4" w:color="auto"/>
        </w:pBdr>
      </w:pPr>
    </w:p>
    <w:p w14:paraId="0875C35B" w14:textId="77777777" w:rsidR="00AF0B41" w:rsidRDefault="00AF0B41" w:rsidP="00D31203">
      <w:pPr>
        <w:pStyle w:val="NoSpacing"/>
        <w:pBdr>
          <w:top w:val="single" w:sz="4" w:space="1" w:color="auto"/>
          <w:left w:val="single" w:sz="4" w:space="4" w:color="auto"/>
          <w:bottom w:val="single" w:sz="4" w:space="1" w:color="auto"/>
          <w:right w:val="single" w:sz="4" w:space="4" w:color="auto"/>
        </w:pBdr>
      </w:pPr>
    </w:p>
    <w:p w14:paraId="7FF84DF5" w14:textId="73D3B5C0" w:rsidR="00483039" w:rsidRDefault="00483039" w:rsidP="00D31203">
      <w:pPr>
        <w:pStyle w:val="NoSpacing"/>
      </w:pPr>
    </w:p>
    <w:p w14:paraId="1BF0696F" w14:textId="3B66241F" w:rsidR="008511FA" w:rsidRDefault="008511FA" w:rsidP="00D31203">
      <w:pPr>
        <w:spacing w:after="0"/>
      </w:pPr>
      <w:r>
        <w:br w:type="page"/>
      </w:r>
    </w:p>
    <w:p w14:paraId="4EF693E3" w14:textId="2845A078" w:rsidR="008511FA" w:rsidRPr="00290F98" w:rsidRDefault="008511FA" w:rsidP="00D31203">
      <w:pPr>
        <w:pStyle w:val="NoSpacing"/>
        <w:numPr>
          <w:ilvl w:val="0"/>
          <w:numId w:val="1"/>
        </w:numPr>
        <w:pBdr>
          <w:bottom w:val="single" w:sz="4" w:space="1" w:color="auto"/>
        </w:pBdr>
        <w:rPr>
          <w:b/>
          <w:bCs/>
        </w:rPr>
      </w:pPr>
      <w:r>
        <w:rPr>
          <w:b/>
          <w:bCs/>
        </w:rPr>
        <w:lastRenderedPageBreak/>
        <w:t>TÉTEL</w:t>
      </w:r>
      <w:r>
        <w:rPr>
          <w:b/>
          <w:bCs/>
        </w:rPr>
        <w:tab/>
      </w:r>
      <w:r>
        <w:rPr>
          <w:b/>
          <w:bCs/>
        </w:rPr>
        <w:tab/>
      </w:r>
      <w:r>
        <w:rPr>
          <w:b/>
          <w:bCs/>
        </w:rPr>
        <w:tab/>
      </w:r>
      <w:r>
        <w:rPr>
          <w:b/>
          <w:bCs/>
        </w:rPr>
        <w:tab/>
      </w:r>
      <w:r>
        <w:rPr>
          <w:b/>
          <w:bCs/>
        </w:rPr>
        <w:tab/>
      </w:r>
      <w:r>
        <w:rPr>
          <w:b/>
          <w:bCs/>
        </w:rPr>
        <w:tab/>
      </w:r>
      <w:r>
        <w:rPr>
          <w:b/>
          <w:bCs/>
        </w:rPr>
        <w:tab/>
      </w:r>
      <w:r>
        <w:rPr>
          <w:b/>
          <w:bCs/>
        </w:rPr>
        <w:tab/>
      </w:r>
      <w:r>
        <w:rPr>
          <w:b/>
          <w:bCs/>
        </w:rPr>
        <w:tab/>
        <w:t>(50 pont)</w:t>
      </w:r>
    </w:p>
    <w:p w14:paraId="64944AB2" w14:textId="1229E88C" w:rsidR="008511FA" w:rsidRDefault="008511FA" w:rsidP="00D31203">
      <w:pPr>
        <w:spacing w:after="0"/>
        <w:jc w:val="both"/>
        <w:rPr>
          <w:b/>
          <w:bCs/>
        </w:rPr>
      </w:pPr>
      <w:r>
        <w:rPr>
          <w:b/>
          <w:bCs/>
        </w:rPr>
        <w:t>Olvasd el figyelmesen az alábbi szöveget!</w:t>
      </w:r>
    </w:p>
    <w:p w14:paraId="00A8AEFE" w14:textId="6993FD3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bookmarkStart w:id="0" w:name="28"/>
      <w:r w:rsidRPr="001A40B4">
        <w:rPr>
          <w:i/>
          <w:iCs/>
          <w:color w:val="000000"/>
        </w:rPr>
        <w:t xml:space="preserve">A </w:t>
      </w:r>
      <w:proofErr w:type="spellStart"/>
      <w:r w:rsidRPr="001A40B4">
        <w:rPr>
          <w:i/>
          <w:iCs/>
          <w:color w:val="000000"/>
        </w:rPr>
        <w:t>Plankenhorst</w:t>
      </w:r>
      <w:proofErr w:type="spellEnd"/>
      <w:r w:rsidRPr="001A40B4">
        <w:rPr>
          <w:i/>
          <w:iCs/>
          <w:color w:val="000000"/>
        </w:rPr>
        <w:t xml:space="preserve">-háznál egyike volt azon bizalmas estélyeknek, amikben </w:t>
      </w:r>
      <w:proofErr w:type="spellStart"/>
      <w:r w:rsidRPr="001A40B4">
        <w:rPr>
          <w:i/>
          <w:iCs/>
          <w:color w:val="000000"/>
        </w:rPr>
        <w:t>soror</w:t>
      </w:r>
      <w:proofErr w:type="spellEnd"/>
      <w:r w:rsidRPr="001A40B4">
        <w:rPr>
          <w:i/>
          <w:iCs/>
          <w:color w:val="000000"/>
        </w:rPr>
        <w:t xml:space="preserve"> </w:t>
      </w:r>
      <w:proofErr w:type="spellStart"/>
      <w:r w:rsidRPr="001A40B4">
        <w:rPr>
          <w:i/>
          <w:iCs/>
          <w:color w:val="000000"/>
        </w:rPr>
        <w:t>Remigia</w:t>
      </w:r>
      <w:proofErr w:type="spellEnd"/>
      <w:r w:rsidRPr="001A40B4">
        <w:rPr>
          <w:i/>
          <w:iCs/>
          <w:color w:val="000000"/>
        </w:rPr>
        <w:t xml:space="preserve"> is részt szokott venni növendékével együtt.</w:t>
      </w:r>
      <w:r w:rsidR="00C40E54">
        <w:rPr>
          <w:i/>
          <w:iCs/>
          <w:color w:val="000000"/>
        </w:rPr>
        <w:t xml:space="preserve"> (…)</w:t>
      </w:r>
    </w:p>
    <w:p w14:paraId="143C2252" w14:textId="134D2934"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roofErr w:type="spellStart"/>
      <w:r w:rsidRPr="001A40B4">
        <w:rPr>
          <w:i/>
          <w:iCs/>
          <w:color w:val="000000"/>
        </w:rPr>
        <w:t>Plankenhorstné</w:t>
      </w:r>
      <w:proofErr w:type="spellEnd"/>
      <w:r w:rsidRPr="001A40B4">
        <w:rPr>
          <w:i/>
          <w:iCs/>
          <w:color w:val="000000"/>
        </w:rPr>
        <w:t xml:space="preserve"> és leánya, a két apáca és Edit a teánál ültek az isaszegi csata utáni estén. A társalgás tárgya természetesen a tegnapi ütközet volt </w:t>
      </w:r>
      <w:r w:rsidR="00C40E54">
        <w:rPr>
          <w:i/>
          <w:iCs/>
          <w:color w:val="000000"/>
        </w:rPr>
        <w:t xml:space="preserve">(…). </w:t>
      </w:r>
      <w:r w:rsidRPr="001A40B4">
        <w:rPr>
          <w:i/>
          <w:iCs/>
          <w:color w:val="000000"/>
        </w:rPr>
        <w:t>E vidám trécselés közepett kopogtatás hangzik.</w:t>
      </w:r>
      <w:r w:rsidR="00C40E54">
        <w:rPr>
          <w:i/>
          <w:iCs/>
          <w:color w:val="000000"/>
        </w:rPr>
        <w:t xml:space="preserve"> (…) </w:t>
      </w:r>
    </w:p>
    <w:p w14:paraId="61FD50DB"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A kis szőnyegajtón, melyen csak a benső jó barátoknak volt bejárása, benyitott hozzájuk </w:t>
      </w:r>
      <w:proofErr w:type="spellStart"/>
      <w:r w:rsidRPr="001A40B4">
        <w:rPr>
          <w:i/>
          <w:iCs/>
          <w:color w:val="000000"/>
        </w:rPr>
        <w:t>Rideghváry</w:t>
      </w:r>
      <w:proofErr w:type="spellEnd"/>
      <w:r w:rsidRPr="001A40B4">
        <w:rPr>
          <w:i/>
          <w:iCs/>
          <w:color w:val="000000"/>
        </w:rPr>
        <w:t xml:space="preserve"> úr.</w:t>
      </w:r>
    </w:p>
    <w:p w14:paraId="6A62E7A6" w14:textId="7B1E62FB"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A nemesúr arca pergamenszínű </w:t>
      </w:r>
      <w:proofErr w:type="gramStart"/>
      <w:r w:rsidRPr="001A40B4">
        <w:rPr>
          <w:i/>
          <w:iCs/>
          <w:color w:val="000000"/>
        </w:rPr>
        <w:t>volt</w:t>
      </w:r>
      <w:r w:rsidR="00C40E54">
        <w:rPr>
          <w:i/>
          <w:iCs/>
          <w:color w:val="000000"/>
        </w:rPr>
        <w:t>(</w:t>
      </w:r>
      <w:proofErr w:type="gramEnd"/>
      <w:r w:rsidR="00C40E54">
        <w:rPr>
          <w:i/>
          <w:iCs/>
          <w:color w:val="000000"/>
        </w:rPr>
        <w:t xml:space="preserve">…) </w:t>
      </w:r>
      <w:r w:rsidRPr="001A40B4">
        <w:rPr>
          <w:i/>
          <w:iCs/>
          <w:color w:val="000000"/>
        </w:rPr>
        <w:t xml:space="preserve">A két </w:t>
      </w:r>
      <w:proofErr w:type="spellStart"/>
      <w:r w:rsidRPr="001A40B4">
        <w:rPr>
          <w:i/>
          <w:iCs/>
          <w:color w:val="000000"/>
        </w:rPr>
        <w:t>Plankenhorst</w:t>
      </w:r>
      <w:proofErr w:type="spellEnd"/>
      <w:r w:rsidRPr="001A40B4">
        <w:rPr>
          <w:i/>
          <w:iCs/>
          <w:color w:val="000000"/>
        </w:rPr>
        <w:t>-hölgy eléje szaladt, megfogták kezeit, lármásan üdvözölték, arcába nevettek, az asztalhoz vonták, egy karszékbe beerőltették, s csak akkor döbbentek azután meg tőle, mikor ott látták a lámpavilágnál ülni. Valami múmiaformája volt.</w:t>
      </w:r>
    </w:p>
    <w:p w14:paraId="6F5DB686"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 Nos, mi hír a csatatérről? - </w:t>
      </w:r>
      <w:proofErr w:type="spellStart"/>
      <w:r w:rsidRPr="001A40B4">
        <w:rPr>
          <w:i/>
          <w:iCs/>
          <w:color w:val="000000"/>
        </w:rPr>
        <w:t>kérdezé</w:t>
      </w:r>
      <w:proofErr w:type="spellEnd"/>
      <w:r w:rsidRPr="001A40B4">
        <w:rPr>
          <w:i/>
          <w:iCs/>
          <w:color w:val="000000"/>
        </w:rPr>
        <w:t xml:space="preserve"> barátjától </w:t>
      </w:r>
      <w:proofErr w:type="spellStart"/>
      <w:r w:rsidRPr="001A40B4">
        <w:rPr>
          <w:i/>
          <w:iCs/>
          <w:color w:val="000000"/>
        </w:rPr>
        <w:t>Plankenhorstné</w:t>
      </w:r>
      <w:proofErr w:type="spellEnd"/>
      <w:r w:rsidRPr="001A40B4">
        <w:rPr>
          <w:i/>
          <w:iCs/>
          <w:color w:val="000000"/>
        </w:rPr>
        <w:t>.</w:t>
      </w:r>
    </w:p>
    <w:p w14:paraId="02B3CC2F" w14:textId="12EC08B2"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roofErr w:type="spellStart"/>
      <w:r w:rsidRPr="001A40B4">
        <w:rPr>
          <w:i/>
          <w:iCs/>
          <w:color w:val="000000"/>
        </w:rPr>
        <w:t>Rideghváry</w:t>
      </w:r>
      <w:proofErr w:type="spellEnd"/>
      <w:r w:rsidRPr="001A40B4">
        <w:rPr>
          <w:i/>
          <w:iCs/>
          <w:color w:val="000000"/>
        </w:rPr>
        <w:t xml:space="preserve"> felelni akart, s csak akkor </w:t>
      </w:r>
      <w:proofErr w:type="spellStart"/>
      <w:r w:rsidRPr="001A40B4">
        <w:rPr>
          <w:i/>
          <w:iCs/>
          <w:color w:val="000000"/>
        </w:rPr>
        <w:t>vevé</w:t>
      </w:r>
      <w:proofErr w:type="spellEnd"/>
      <w:r w:rsidRPr="001A40B4">
        <w:rPr>
          <w:i/>
          <w:iCs/>
          <w:color w:val="000000"/>
        </w:rPr>
        <w:t xml:space="preserve"> észre, hogy nyelve és torka száraz, hogy hangja felakad.</w:t>
      </w:r>
      <w:r w:rsidR="00C40E54">
        <w:rPr>
          <w:i/>
          <w:iCs/>
          <w:color w:val="000000"/>
        </w:rPr>
        <w:t xml:space="preserve"> </w:t>
      </w:r>
      <w:r w:rsidRPr="001A40B4">
        <w:rPr>
          <w:i/>
          <w:iCs/>
          <w:color w:val="000000"/>
        </w:rPr>
        <w:t>Egy korty vizet ivott elébb.</w:t>
      </w:r>
      <w:r w:rsidR="00C40E54">
        <w:rPr>
          <w:i/>
          <w:iCs/>
          <w:color w:val="000000"/>
        </w:rPr>
        <w:t xml:space="preserve"> </w:t>
      </w:r>
      <w:r w:rsidRPr="001A40B4">
        <w:rPr>
          <w:i/>
          <w:iCs/>
          <w:color w:val="000000"/>
        </w:rPr>
        <w:t>Azután felelt:</w:t>
      </w:r>
    </w:p>
    <w:p w14:paraId="46ACE62A"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Minden rossz. Az ütközetet elvesztettük.</w:t>
      </w:r>
    </w:p>
    <w:p w14:paraId="63CEEFD3" w14:textId="77777777" w:rsidR="00370492"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Ezután hosszú csendesség támadt. (…)</w:t>
      </w:r>
    </w:p>
    <w:p w14:paraId="048AF4DF" w14:textId="14D359BB"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 Bizony pedig, kisasszony - monda kemény hangon -, ez való, amit mondok. Oly hírnök hozta meg a tudósítást, ki maga jelen volt ott, ahol </w:t>
      </w:r>
      <w:proofErr w:type="spellStart"/>
      <w:r w:rsidRPr="001A40B4">
        <w:rPr>
          <w:i/>
          <w:iCs/>
          <w:color w:val="000000"/>
        </w:rPr>
        <w:t>Palvicz</w:t>
      </w:r>
      <w:proofErr w:type="spellEnd"/>
      <w:r w:rsidRPr="001A40B4">
        <w:rPr>
          <w:i/>
          <w:iCs/>
          <w:color w:val="000000"/>
        </w:rPr>
        <w:t xml:space="preserve"> Ottó elesett...</w:t>
      </w:r>
    </w:p>
    <w:p w14:paraId="61E0B79F"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A rózsapiros nevetés aztán egyszerre elmúlt a kisasszony arcáról.</w:t>
      </w:r>
    </w:p>
    <w:p w14:paraId="04F139D7"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 </w:t>
      </w:r>
      <w:proofErr w:type="spellStart"/>
      <w:r w:rsidRPr="001A40B4">
        <w:rPr>
          <w:i/>
          <w:iCs/>
          <w:color w:val="000000"/>
        </w:rPr>
        <w:t>Palvicz</w:t>
      </w:r>
      <w:proofErr w:type="spellEnd"/>
      <w:r w:rsidRPr="001A40B4">
        <w:rPr>
          <w:i/>
          <w:iCs/>
          <w:color w:val="000000"/>
        </w:rPr>
        <w:t xml:space="preserve"> Ottó? - </w:t>
      </w:r>
      <w:proofErr w:type="spellStart"/>
      <w:r w:rsidRPr="001A40B4">
        <w:rPr>
          <w:i/>
          <w:iCs/>
          <w:color w:val="000000"/>
        </w:rPr>
        <w:t>rebegé</w:t>
      </w:r>
      <w:proofErr w:type="spellEnd"/>
      <w:r w:rsidRPr="001A40B4">
        <w:rPr>
          <w:i/>
          <w:iCs/>
          <w:color w:val="000000"/>
        </w:rPr>
        <w:t xml:space="preserve"> </w:t>
      </w:r>
      <w:proofErr w:type="spellStart"/>
      <w:r w:rsidRPr="001A40B4">
        <w:rPr>
          <w:i/>
          <w:iCs/>
          <w:color w:val="000000"/>
        </w:rPr>
        <w:t>soror</w:t>
      </w:r>
      <w:proofErr w:type="spellEnd"/>
      <w:r w:rsidRPr="001A40B4">
        <w:rPr>
          <w:i/>
          <w:iCs/>
          <w:color w:val="000000"/>
        </w:rPr>
        <w:t xml:space="preserve"> </w:t>
      </w:r>
      <w:proofErr w:type="spellStart"/>
      <w:r w:rsidRPr="001A40B4">
        <w:rPr>
          <w:i/>
          <w:iCs/>
          <w:color w:val="000000"/>
        </w:rPr>
        <w:t>Remigia</w:t>
      </w:r>
      <w:proofErr w:type="spellEnd"/>
      <w:r w:rsidRPr="001A40B4">
        <w:rPr>
          <w:i/>
          <w:iCs/>
          <w:color w:val="000000"/>
        </w:rPr>
        <w:t>. Más nem mondta ki e nevet.</w:t>
      </w:r>
    </w:p>
    <w:p w14:paraId="35448FE0"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 Igenis. Az, akit futárnak küldtek, jelen volt </w:t>
      </w:r>
      <w:proofErr w:type="spellStart"/>
      <w:r w:rsidRPr="001A40B4">
        <w:rPr>
          <w:i/>
          <w:iCs/>
          <w:color w:val="000000"/>
        </w:rPr>
        <w:t>Palvicz</w:t>
      </w:r>
      <w:proofErr w:type="spellEnd"/>
      <w:r w:rsidRPr="001A40B4">
        <w:rPr>
          <w:i/>
          <w:iCs/>
          <w:color w:val="000000"/>
        </w:rPr>
        <w:t xml:space="preserve"> Ottónak találkozásán Baradlay Richárddal. Egyszerre vágtak mind a ketten egymás fejére, egyszerre estek le mind a ketten a </w:t>
      </w:r>
      <w:proofErr w:type="spellStart"/>
      <w:r w:rsidRPr="001A40B4">
        <w:rPr>
          <w:i/>
          <w:iCs/>
          <w:color w:val="000000"/>
        </w:rPr>
        <w:t>lórul</w:t>
      </w:r>
      <w:proofErr w:type="spellEnd"/>
      <w:r w:rsidRPr="001A40B4">
        <w:rPr>
          <w:i/>
          <w:iCs/>
          <w:color w:val="000000"/>
        </w:rPr>
        <w:t>.</w:t>
      </w:r>
    </w:p>
    <w:p w14:paraId="7C19653E" w14:textId="416BB6FE"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Két arc, a kétségbeeséstől elsápadtan, a rémülettől </w:t>
      </w:r>
      <w:proofErr w:type="spellStart"/>
      <w:r w:rsidRPr="001A40B4">
        <w:rPr>
          <w:i/>
          <w:iCs/>
          <w:color w:val="000000"/>
        </w:rPr>
        <w:t>elmerevülten</w:t>
      </w:r>
      <w:proofErr w:type="spellEnd"/>
      <w:r w:rsidRPr="001A40B4">
        <w:rPr>
          <w:i/>
          <w:iCs/>
          <w:color w:val="000000"/>
        </w:rPr>
        <w:t xml:space="preserve">, fordult egyszerre a beszélő felé: </w:t>
      </w:r>
      <w:proofErr w:type="spellStart"/>
      <w:r w:rsidRPr="001A40B4">
        <w:rPr>
          <w:i/>
          <w:iCs/>
          <w:color w:val="000000"/>
        </w:rPr>
        <w:t>Alfonsine</w:t>
      </w:r>
      <w:proofErr w:type="spellEnd"/>
      <w:r w:rsidRPr="001A40B4">
        <w:rPr>
          <w:i/>
          <w:iCs/>
          <w:color w:val="000000"/>
        </w:rPr>
        <w:t xml:space="preserve"> és Edit arca.</w:t>
      </w:r>
      <w:r w:rsidR="00514B18">
        <w:rPr>
          <w:i/>
          <w:iCs/>
          <w:color w:val="000000"/>
        </w:rPr>
        <w:t xml:space="preserve"> </w:t>
      </w:r>
      <w:proofErr w:type="spellStart"/>
      <w:r w:rsidRPr="001A40B4">
        <w:rPr>
          <w:i/>
          <w:iCs/>
          <w:color w:val="000000"/>
        </w:rPr>
        <w:t>Rideghváry</w:t>
      </w:r>
      <w:proofErr w:type="spellEnd"/>
      <w:r w:rsidRPr="001A40B4">
        <w:rPr>
          <w:i/>
          <w:iCs/>
          <w:color w:val="000000"/>
        </w:rPr>
        <w:t xml:space="preserve"> kegyetlen lassúsággal </w:t>
      </w:r>
      <w:proofErr w:type="spellStart"/>
      <w:r w:rsidRPr="001A40B4">
        <w:rPr>
          <w:i/>
          <w:iCs/>
          <w:color w:val="000000"/>
        </w:rPr>
        <w:t>folytatá</w:t>
      </w:r>
      <w:proofErr w:type="spellEnd"/>
      <w:r w:rsidRPr="001A40B4">
        <w:rPr>
          <w:i/>
          <w:iCs/>
          <w:color w:val="000000"/>
        </w:rPr>
        <w:t>:</w:t>
      </w:r>
    </w:p>
    <w:p w14:paraId="754DE94A"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 Baradlay megélt, </w:t>
      </w:r>
      <w:proofErr w:type="spellStart"/>
      <w:r w:rsidRPr="001A40B4">
        <w:rPr>
          <w:i/>
          <w:iCs/>
          <w:color w:val="000000"/>
        </w:rPr>
        <w:t>Palvicz</w:t>
      </w:r>
      <w:proofErr w:type="spellEnd"/>
      <w:r w:rsidRPr="001A40B4">
        <w:rPr>
          <w:i/>
          <w:iCs/>
          <w:color w:val="000000"/>
        </w:rPr>
        <w:t xml:space="preserve"> Ottó meghalt...</w:t>
      </w:r>
    </w:p>
    <w:p w14:paraId="7B3D570F" w14:textId="3A8F1770"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Edit az üdvösség enyhült mosolyával arcán roskadt vissza karszékébe, s kezeit összefogta keblén, mint aki némán hálát ad valakinek. Míg </w:t>
      </w:r>
      <w:proofErr w:type="spellStart"/>
      <w:r w:rsidRPr="001A40B4">
        <w:rPr>
          <w:i/>
          <w:iCs/>
          <w:color w:val="000000"/>
        </w:rPr>
        <w:t>Alfonsine</w:t>
      </w:r>
      <w:proofErr w:type="spellEnd"/>
      <w:r w:rsidRPr="001A40B4">
        <w:rPr>
          <w:i/>
          <w:iCs/>
          <w:color w:val="000000"/>
        </w:rPr>
        <w:t xml:space="preserve"> a düh és kétségbeesés torzulatával arcán ugrott fel székéről, szemeit vadul a szólóra meresztve.</w:t>
      </w:r>
      <w:r w:rsidR="00514B18">
        <w:rPr>
          <w:i/>
          <w:iCs/>
          <w:color w:val="000000"/>
        </w:rPr>
        <w:t xml:space="preserve"> </w:t>
      </w:r>
      <w:r w:rsidRPr="001A40B4">
        <w:rPr>
          <w:i/>
          <w:iCs/>
          <w:color w:val="000000"/>
        </w:rPr>
        <w:t xml:space="preserve">Anyja is rémülten nézett, de nem </w:t>
      </w:r>
      <w:proofErr w:type="spellStart"/>
      <w:r w:rsidRPr="001A40B4">
        <w:rPr>
          <w:i/>
          <w:iCs/>
          <w:color w:val="000000"/>
        </w:rPr>
        <w:t>Rideghváryra</w:t>
      </w:r>
      <w:proofErr w:type="spellEnd"/>
      <w:r w:rsidRPr="001A40B4">
        <w:rPr>
          <w:i/>
          <w:iCs/>
          <w:color w:val="000000"/>
        </w:rPr>
        <w:t xml:space="preserve">, hanem leányára. El fogja-e árulni féltve őrzött titkát? A leány pedig nem bánta, ki látja, ki hallja őt e pillanatban; hanem lelkének egész pokolkeservével </w:t>
      </w:r>
      <w:proofErr w:type="spellStart"/>
      <w:r w:rsidRPr="001A40B4">
        <w:rPr>
          <w:i/>
          <w:iCs/>
          <w:color w:val="000000"/>
        </w:rPr>
        <w:t>felkiálta</w:t>
      </w:r>
      <w:proofErr w:type="spellEnd"/>
      <w:r w:rsidRPr="001A40B4">
        <w:rPr>
          <w:i/>
          <w:iCs/>
          <w:color w:val="000000"/>
        </w:rPr>
        <w:t>:</w:t>
      </w:r>
    </w:p>
    <w:p w14:paraId="7B41D135"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 Átkozott legyen, aki őt megölte! Átkozott legyen, aki </w:t>
      </w:r>
      <w:proofErr w:type="spellStart"/>
      <w:r w:rsidRPr="001A40B4">
        <w:rPr>
          <w:i/>
          <w:iCs/>
          <w:color w:val="000000"/>
        </w:rPr>
        <w:t>Palvicz</w:t>
      </w:r>
      <w:proofErr w:type="spellEnd"/>
      <w:r w:rsidRPr="001A40B4">
        <w:rPr>
          <w:i/>
          <w:iCs/>
          <w:color w:val="000000"/>
        </w:rPr>
        <w:t xml:space="preserve"> Ottót megölte!</w:t>
      </w:r>
    </w:p>
    <w:p w14:paraId="2703DAB6" w14:textId="2AE5088A" w:rsid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S azzal levágta magát az asztalra, széttörve, ami törékeny eléje akadt, s elkezdett zokogni </w:t>
      </w:r>
      <w:proofErr w:type="spellStart"/>
      <w:r w:rsidRPr="001A40B4">
        <w:rPr>
          <w:i/>
          <w:iCs/>
          <w:color w:val="000000"/>
        </w:rPr>
        <w:t>dühvel</w:t>
      </w:r>
      <w:proofErr w:type="spellEnd"/>
      <w:r w:rsidRPr="001A40B4">
        <w:rPr>
          <w:i/>
          <w:iCs/>
          <w:color w:val="000000"/>
        </w:rPr>
        <w:t>, kétségbeeséssel. (…)</w:t>
      </w:r>
    </w:p>
    <w:p w14:paraId="3DF01FC0" w14:textId="4C8F2C99"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roofErr w:type="spellStart"/>
      <w:r w:rsidRPr="001A40B4">
        <w:rPr>
          <w:i/>
          <w:iCs/>
          <w:color w:val="000000"/>
        </w:rPr>
        <w:t>Soror</w:t>
      </w:r>
      <w:proofErr w:type="spellEnd"/>
      <w:r w:rsidRPr="001A40B4">
        <w:rPr>
          <w:i/>
          <w:iCs/>
          <w:color w:val="000000"/>
        </w:rPr>
        <w:t xml:space="preserve"> </w:t>
      </w:r>
      <w:proofErr w:type="spellStart"/>
      <w:r w:rsidRPr="001A40B4">
        <w:rPr>
          <w:i/>
          <w:iCs/>
          <w:color w:val="000000"/>
        </w:rPr>
        <w:t>Remigia</w:t>
      </w:r>
      <w:proofErr w:type="spellEnd"/>
      <w:r w:rsidRPr="001A40B4">
        <w:rPr>
          <w:i/>
          <w:iCs/>
          <w:color w:val="000000"/>
        </w:rPr>
        <w:t xml:space="preserve"> ijedten szedte föl a köpönyegét, hogy meneküljön</w:t>
      </w:r>
      <w:r w:rsidR="00023E36">
        <w:rPr>
          <w:i/>
          <w:iCs/>
          <w:color w:val="000000"/>
        </w:rPr>
        <w:t xml:space="preserve"> e vétkes hangok elől </w:t>
      </w:r>
      <w:r w:rsidR="007E049E">
        <w:rPr>
          <w:i/>
          <w:iCs/>
          <w:color w:val="000000"/>
        </w:rPr>
        <w:t>(…)</w:t>
      </w:r>
      <w:r w:rsidR="00023E36">
        <w:rPr>
          <w:i/>
          <w:iCs/>
          <w:color w:val="000000"/>
        </w:rPr>
        <w:t>.</w:t>
      </w:r>
      <w:r w:rsidR="007E049E">
        <w:rPr>
          <w:i/>
          <w:iCs/>
          <w:color w:val="000000"/>
        </w:rPr>
        <w:t xml:space="preserve"> </w:t>
      </w:r>
      <w:r w:rsidRPr="001A40B4">
        <w:rPr>
          <w:i/>
          <w:iCs/>
          <w:color w:val="000000"/>
        </w:rPr>
        <w:t xml:space="preserve">Az apáca némán </w:t>
      </w:r>
      <w:proofErr w:type="spellStart"/>
      <w:r w:rsidRPr="001A40B4">
        <w:rPr>
          <w:i/>
          <w:iCs/>
          <w:color w:val="000000"/>
        </w:rPr>
        <w:t>inte</w:t>
      </w:r>
      <w:proofErr w:type="spellEnd"/>
      <w:r w:rsidRPr="001A40B4">
        <w:rPr>
          <w:i/>
          <w:iCs/>
          <w:color w:val="000000"/>
        </w:rPr>
        <w:t xml:space="preserve"> Editnek, hogy kövesse őket.</w:t>
      </w:r>
      <w:r w:rsidR="00514B18">
        <w:rPr>
          <w:i/>
          <w:iCs/>
          <w:color w:val="000000"/>
        </w:rPr>
        <w:t xml:space="preserve"> </w:t>
      </w:r>
      <w:proofErr w:type="spellStart"/>
      <w:r w:rsidRPr="001A40B4">
        <w:rPr>
          <w:i/>
          <w:iCs/>
          <w:color w:val="000000"/>
        </w:rPr>
        <w:t>Alfonsine</w:t>
      </w:r>
      <w:proofErr w:type="spellEnd"/>
      <w:r w:rsidRPr="001A40B4">
        <w:rPr>
          <w:i/>
          <w:iCs/>
          <w:color w:val="000000"/>
        </w:rPr>
        <w:t xml:space="preserve"> azonban útját állta a leánynak, s hevesen </w:t>
      </w:r>
      <w:proofErr w:type="spellStart"/>
      <w:r w:rsidRPr="001A40B4">
        <w:rPr>
          <w:i/>
          <w:iCs/>
          <w:color w:val="000000"/>
        </w:rPr>
        <w:t>megragadá</w:t>
      </w:r>
      <w:proofErr w:type="spellEnd"/>
      <w:r w:rsidRPr="001A40B4">
        <w:rPr>
          <w:i/>
          <w:iCs/>
          <w:color w:val="000000"/>
        </w:rPr>
        <w:t xml:space="preserve"> kezét.</w:t>
      </w:r>
    </w:p>
    <w:p w14:paraId="4930D3F1" w14:textId="49BCADBA"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 Nem fog többé visszamenni a kolostorba. Itthon </w:t>
      </w:r>
      <w:proofErr w:type="gramStart"/>
      <w:r w:rsidRPr="001A40B4">
        <w:rPr>
          <w:i/>
          <w:iCs/>
          <w:color w:val="000000"/>
        </w:rPr>
        <w:t>marad!(</w:t>
      </w:r>
      <w:proofErr w:type="gramEnd"/>
      <w:r w:rsidRPr="001A40B4">
        <w:rPr>
          <w:i/>
          <w:iCs/>
          <w:color w:val="000000"/>
        </w:rPr>
        <w:t>…)</w:t>
      </w:r>
    </w:p>
    <w:p w14:paraId="6E4ABA33" w14:textId="7749C669" w:rsidR="001A40B4" w:rsidRPr="001A40B4" w:rsidRDefault="00023E36"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Pr>
          <w:i/>
          <w:iCs/>
          <w:color w:val="000000"/>
        </w:rPr>
        <w:t xml:space="preserve">A jámbor apáca nem mert ellentmondani. (…) </w:t>
      </w:r>
      <w:r w:rsidR="001A40B4" w:rsidRPr="001A40B4">
        <w:rPr>
          <w:i/>
          <w:iCs/>
          <w:color w:val="000000"/>
        </w:rPr>
        <w:t xml:space="preserve">Edit pedig remegve </w:t>
      </w:r>
      <w:proofErr w:type="spellStart"/>
      <w:r w:rsidR="001A40B4" w:rsidRPr="001A40B4">
        <w:rPr>
          <w:i/>
          <w:iCs/>
          <w:color w:val="000000"/>
        </w:rPr>
        <w:t>oldá</w:t>
      </w:r>
      <w:proofErr w:type="spellEnd"/>
      <w:r w:rsidR="001A40B4" w:rsidRPr="001A40B4">
        <w:rPr>
          <w:i/>
          <w:iCs/>
          <w:color w:val="000000"/>
        </w:rPr>
        <w:t xml:space="preserve"> le kalapját, s rakta le felöltönyeit magáról.</w:t>
      </w:r>
      <w:r w:rsidR="007E049E">
        <w:rPr>
          <w:i/>
          <w:iCs/>
          <w:color w:val="000000"/>
        </w:rPr>
        <w:t xml:space="preserve"> </w:t>
      </w:r>
      <w:proofErr w:type="spellStart"/>
      <w:r w:rsidR="001A40B4" w:rsidRPr="001A40B4">
        <w:rPr>
          <w:i/>
          <w:iCs/>
          <w:color w:val="000000"/>
        </w:rPr>
        <w:t>Alfonsine</w:t>
      </w:r>
      <w:proofErr w:type="spellEnd"/>
      <w:r w:rsidR="001A40B4" w:rsidRPr="001A40B4">
        <w:rPr>
          <w:i/>
          <w:iCs/>
          <w:color w:val="000000"/>
        </w:rPr>
        <w:t xml:space="preserve"> odaállt eléje, mikor mindenki magukra hagyta.</w:t>
      </w:r>
    </w:p>
    <w:p w14:paraId="43D62B6A"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Tudod-e, miért tartottalak itthon?</w:t>
      </w:r>
    </w:p>
    <w:p w14:paraId="0A4C6923"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Nem tudom.</w:t>
      </w:r>
    </w:p>
    <w:p w14:paraId="306A1F36" w14:textId="77777777"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Nézz a szemembe jól! Mit látsz abban?</w:t>
      </w:r>
    </w:p>
    <w:p w14:paraId="723C16A2" w14:textId="5451A493"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Sötétséget - felelt Edit.</w:t>
      </w:r>
      <w:r w:rsidR="00514B18">
        <w:rPr>
          <w:i/>
          <w:iCs/>
          <w:color w:val="000000"/>
        </w:rPr>
        <w:t xml:space="preserve"> (…)</w:t>
      </w:r>
    </w:p>
    <w:p w14:paraId="0FA76083" w14:textId="7C990CDF" w:rsidR="001A40B4" w:rsidRP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Hanem ez a sötétség él és mozog, és tele van alakokkal. Te is közöttük vagy. Megölte az, akit te szeretsz, azt, akit én szerettem! Megölöm én azt, akit te szeretsz!</w:t>
      </w:r>
      <w:r w:rsidR="00514B18">
        <w:rPr>
          <w:i/>
          <w:iCs/>
          <w:color w:val="000000"/>
        </w:rPr>
        <w:t xml:space="preserve"> (…)</w:t>
      </w:r>
      <w:r w:rsidRPr="001A40B4">
        <w:rPr>
          <w:i/>
          <w:iCs/>
          <w:color w:val="000000"/>
        </w:rPr>
        <w:t xml:space="preserve"> Eléri őt a kezem, ha egy világ áll is közöttünk; </w:t>
      </w:r>
      <w:r w:rsidR="00514B18">
        <w:rPr>
          <w:i/>
          <w:iCs/>
          <w:color w:val="000000"/>
        </w:rPr>
        <w:t>(…)!</w:t>
      </w:r>
      <w:r w:rsidRPr="001A40B4">
        <w:rPr>
          <w:i/>
          <w:iCs/>
          <w:color w:val="000000"/>
        </w:rPr>
        <w:t xml:space="preserve"> </w:t>
      </w:r>
      <w:r w:rsidR="00514B18">
        <w:rPr>
          <w:i/>
          <w:iCs/>
          <w:color w:val="000000"/>
        </w:rPr>
        <w:t>(…)</w:t>
      </w:r>
      <w:r w:rsidRPr="001A40B4">
        <w:rPr>
          <w:i/>
          <w:iCs/>
          <w:color w:val="000000"/>
        </w:rPr>
        <w:t xml:space="preserve"> Akarom, hogy olyan nyomorult légy, mint én. Akarom, hogy tudd meg, milyen nyomorult vagyok én. Akkor aztán gondolkozzál rajta, hogy mikor fogsz engem utolérni. Az egész világon egyetlenegy ember volt, akit szerettem szívvel, szenvedéllyel, bűnömmel; egyetlen ember, aki csinálhatott belőlem nőt, angyalt vagy hetérát: de mindig boldogot. Azt egy Baradlay megölte. (…)</w:t>
      </w:r>
    </w:p>
    <w:p w14:paraId="70D076E0" w14:textId="36D3447D" w:rsidR="001A40B4" w:rsidRDefault="001A40B4"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1A40B4">
        <w:rPr>
          <w:i/>
          <w:iCs/>
          <w:color w:val="000000"/>
        </w:rPr>
        <w:t xml:space="preserve">Edit reszketve </w:t>
      </w:r>
      <w:proofErr w:type="spellStart"/>
      <w:r w:rsidRPr="001A40B4">
        <w:rPr>
          <w:i/>
          <w:iCs/>
          <w:color w:val="000000"/>
        </w:rPr>
        <w:t>hallgatá</w:t>
      </w:r>
      <w:proofErr w:type="spellEnd"/>
      <w:r w:rsidRPr="001A40B4">
        <w:rPr>
          <w:i/>
          <w:iCs/>
          <w:color w:val="000000"/>
        </w:rPr>
        <w:t xml:space="preserve"> végig </w:t>
      </w:r>
      <w:r w:rsidR="00514B18">
        <w:rPr>
          <w:i/>
          <w:iCs/>
          <w:color w:val="000000"/>
        </w:rPr>
        <w:t>(…).</w:t>
      </w:r>
      <w:r w:rsidRPr="001A40B4">
        <w:rPr>
          <w:i/>
          <w:iCs/>
          <w:color w:val="000000"/>
        </w:rPr>
        <w:t xml:space="preserve"> </w:t>
      </w:r>
      <w:r w:rsidR="00514B18">
        <w:rPr>
          <w:i/>
          <w:iCs/>
          <w:color w:val="000000"/>
        </w:rPr>
        <w:t>F</w:t>
      </w:r>
      <w:r w:rsidRPr="001A40B4">
        <w:rPr>
          <w:i/>
          <w:iCs/>
          <w:color w:val="000000"/>
        </w:rPr>
        <w:t xml:space="preserve">ogalmával utolérni sem bírta e démoni kitörést; midőn látta, hogy </w:t>
      </w:r>
      <w:proofErr w:type="spellStart"/>
      <w:r w:rsidRPr="001A40B4">
        <w:rPr>
          <w:i/>
          <w:iCs/>
          <w:color w:val="000000"/>
        </w:rPr>
        <w:t>Alfonsine</w:t>
      </w:r>
      <w:proofErr w:type="spellEnd"/>
      <w:r w:rsidRPr="001A40B4">
        <w:rPr>
          <w:i/>
          <w:iCs/>
          <w:color w:val="000000"/>
        </w:rPr>
        <w:t xml:space="preserve"> elcsöndesül és fekve marad, nesztelenül elhagyta a szobát; </w:t>
      </w:r>
      <w:proofErr w:type="spellStart"/>
      <w:r w:rsidRPr="001A40B4">
        <w:rPr>
          <w:i/>
          <w:iCs/>
          <w:color w:val="000000"/>
        </w:rPr>
        <w:t>hátravonult</w:t>
      </w:r>
      <w:proofErr w:type="spellEnd"/>
      <w:r w:rsidRPr="001A40B4">
        <w:rPr>
          <w:i/>
          <w:iCs/>
          <w:color w:val="000000"/>
        </w:rPr>
        <w:t xml:space="preserve"> a nőcselédekhez; azok lefektették hajdani kis szobájában ismert, egyszerű ágyába, vánkost melegítettek lábára, hogy ne fázzék, s magára hagyták, hogy aludjék.</w:t>
      </w:r>
    </w:p>
    <w:p w14:paraId="61F73624" w14:textId="4A4463A6" w:rsidR="00514B18" w:rsidRPr="00C261B0" w:rsidRDefault="00514B18" w:rsidP="00D31203">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sidR="00C261B0">
        <w:rPr>
          <w:color w:val="000000"/>
        </w:rPr>
        <w:t>(</w:t>
      </w:r>
      <w:r w:rsidRPr="00514B18">
        <w:rPr>
          <w:color w:val="000000"/>
        </w:rPr>
        <w:t xml:space="preserve">Jókai Mór: </w:t>
      </w:r>
      <w:r>
        <w:rPr>
          <w:i/>
          <w:iCs/>
          <w:color w:val="000000"/>
        </w:rPr>
        <w:t xml:space="preserve">A kőszívű ember fiai. </w:t>
      </w:r>
      <w:r w:rsidR="00C261B0">
        <w:rPr>
          <w:color w:val="000000"/>
        </w:rPr>
        <w:t>Részlet)</w:t>
      </w:r>
    </w:p>
    <w:p w14:paraId="7BE04115" w14:textId="53B84305" w:rsidR="00370492" w:rsidRDefault="00370492" w:rsidP="00D31203">
      <w:pPr>
        <w:pStyle w:val="NormalWeb"/>
        <w:spacing w:before="0" w:beforeAutospacing="0" w:after="0" w:afterAutospacing="0"/>
        <w:rPr>
          <w:i/>
          <w:iCs/>
          <w:color w:val="000000"/>
        </w:rPr>
      </w:pPr>
    </w:p>
    <w:p w14:paraId="5EEFF693" w14:textId="77777777" w:rsidR="00514B18" w:rsidRDefault="00514B18" w:rsidP="00D31203">
      <w:pPr>
        <w:pStyle w:val="NormalWeb"/>
        <w:spacing w:before="0" w:beforeAutospacing="0" w:after="0" w:afterAutospacing="0"/>
        <w:rPr>
          <w:i/>
          <w:iCs/>
          <w:color w:val="000000"/>
        </w:rPr>
      </w:pPr>
    </w:p>
    <w:p w14:paraId="28644E05" w14:textId="77777777" w:rsidR="00370492" w:rsidRPr="001A40B4" w:rsidRDefault="00370492" w:rsidP="00D31203">
      <w:pPr>
        <w:pStyle w:val="NormalWeb"/>
        <w:spacing w:before="0" w:beforeAutospacing="0" w:after="0" w:afterAutospacing="0"/>
        <w:rPr>
          <w:i/>
          <w:iCs/>
          <w:color w:val="000000"/>
        </w:rPr>
      </w:pPr>
    </w:p>
    <w:p w14:paraId="71DEE6F8" w14:textId="308A1A80" w:rsidR="00370492" w:rsidRDefault="00370492" w:rsidP="00D31203">
      <w:pPr>
        <w:pStyle w:val="NoSpacing"/>
        <w:jc w:val="both"/>
        <w:rPr>
          <w:b/>
          <w:bCs/>
        </w:rPr>
      </w:pPr>
      <w:r>
        <w:rPr>
          <w:b/>
          <w:bCs/>
        </w:rPr>
        <w:lastRenderedPageBreak/>
        <w:t>Válaszolj a fenti szöveghez kapcsolódó kérdésekre, oldd meg a feladatokat!</w:t>
      </w:r>
    </w:p>
    <w:p w14:paraId="53FB725D" w14:textId="0E01C1AC" w:rsidR="00B160A3" w:rsidRDefault="00B160A3" w:rsidP="00B160A3">
      <w:pPr>
        <w:pStyle w:val="NoSpacing"/>
        <w:jc w:val="both"/>
        <w:rPr>
          <w:b/>
          <w:bCs/>
        </w:rPr>
      </w:pPr>
      <w:r>
        <w:rPr>
          <w:b/>
          <w:bCs/>
        </w:rPr>
        <w:t>A.</w:t>
      </w:r>
    </w:p>
    <w:p w14:paraId="3D277279" w14:textId="264875D6" w:rsidR="00B160A3" w:rsidRPr="007A5037" w:rsidRDefault="000B5E92" w:rsidP="00B160A3">
      <w:pPr>
        <w:pStyle w:val="NoSpacing"/>
        <w:jc w:val="both"/>
      </w:pPr>
      <w:r>
        <w:rPr>
          <w:b/>
          <w:bCs/>
        </w:rPr>
        <w:t xml:space="preserve">Egészítsd ki </w:t>
      </w:r>
      <w:r w:rsidR="00B160A3" w:rsidRPr="007A5037">
        <w:t xml:space="preserve">a különböző szórendű mondatokat találó befejezéssel! </w:t>
      </w:r>
      <w:r w:rsidR="00E54C97" w:rsidRPr="007A5037">
        <w:tab/>
      </w:r>
      <w:r w:rsidR="00E54C97" w:rsidRPr="007A5037">
        <w:tab/>
      </w:r>
      <w:r w:rsidR="00E54C97" w:rsidRPr="007A5037">
        <w:tab/>
      </w:r>
      <w:r w:rsidR="00E54C97" w:rsidRPr="007A5037">
        <w:tab/>
        <w:t>6 pont</w:t>
      </w:r>
    </w:p>
    <w:p w14:paraId="2FEE61C9" w14:textId="77777777" w:rsidR="000B5E92" w:rsidRPr="007A5037" w:rsidRDefault="000B5E92" w:rsidP="00B160A3">
      <w:pPr>
        <w:pStyle w:val="NoSpacing"/>
        <w:jc w:val="both"/>
      </w:pPr>
    </w:p>
    <w:tbl>
      <w:tblPr>
        <w:tblStyle w:val="TableGrid"/>
        <w:tblW w:w="10485" w:type="dxa"/>
        <w:tblLook w:val="04A0" w:firstRow="1" w:lastRow="0" w:firstColumn="1" w:lastColumn="0" w:noHBand="0" w:noVBand="1"/>
      </w:tblPr>
      <w:tblGrid>
        <w:gridCol w:w="10485"/>
      </w:tblGrid>
      <w:tr w:rsidR="000B5E92" w14:paraId="5A72F630" w14:textId="77777777" w:rsidTr="000B5E92">
        <w:tc>
          <w:tcPr>
            <w:tcW w:w="10485" w:type="dxa"/>
          </w:tcPr>
          <w:p w14:paraId="73B21057" w14:textId="6CA0E480" w:rsidR="000B5E92" w:rsidRDefault="000B5E92" w:rsidP="00B160A3">
            <w:pPr>
              <w:pStyle w:val="NoSpacing"/>
              <w:jc w:val="both"/>
            </w:pPr>
            <w:r w:rsidRPr="00B160A3">
              <w:t xml:space="preserve">1. Eléri őt </w:t>
            </w:r>
            <w:r>
              <w:t xml:space="preserve">a kezem, </w:t>
            </w:r>
            <w:r w:rsidR="00E54C97">
              <w:t>…</w:t>
            </w:r>
            <w:r>
              <w:t xml:space="preserve">                                                                                            </w:t>
            </w:r>
          </w:p>
          <w:p w14:paraId="086AA0D7" w14:textId="1129D338" w:rsidR="000B5E92" w:rsidRPr="00B160A3" w:rsidRDefault="000B5E92" w:rsidP="00B160A3">
            <w:pPr>
              <w:pStyle w:val="NoSpacing"/>
              <w:jc w:val="both"/>
            </w:pPr>
          </w:p>
        </w:tc>
      </w:tr>
      <w:tr w:rsidR="000B5E92" w14:paraId="4B6530EE" w14:textId="77777777" w:rsidTr="000B5E92">
        <w:tc>
          <w:tcPr>
            <w:tcW w:w="10485" w:type="dxa"/>
          </w:tcPr>
          <w:p w14:paraId="7BD71294" w14:textId="5F9B1FF7" w:rsidR="000B5E92" w:rsidRDefault="000B5E92" w:rsidP="00B160A3">
            <w:pPr>
              <w:pStyle w:val="NoSpacing"/>
              <w:jc w:val="both"/>
            </w:pPr>
            <w:r>
              <w:t xml:space="preserve">2. A kezem éri őt el, nem </w:t>
            </w:r>
            <w:r w:rsidR="00E54C97">
              <w:t>…</w:t>
            </w:r>
          </w:p>
          <w:p w14:paraId="075B6396" w14:textId="3E3B1666" w:rsidR="000B5E92" w:rsidRPr="00B160A3" w:rsidRDefault="000B5E92" w:rsidP="00B160A3">
            <w:pPr>
              <w:pStyle w:val="NoSpacing"/>
              <w:jc w:val="both"/>
            </w:pPr>
          </w:p>
        </w:tc>
      </w:tr>
      <w:tr w:rsidR="000B5E92" w14:paraId="6532B2D8" w14:textId="77777777" w:rsidTr="000B5E92">
        <w:tc>
          <w:tcPr>
            <w:tcW w:w="10485" w:type="dxa"/>
          </w:tcPr>
          <w:p w14:paraId="2A9A683E" w14:textId="77777777" w:rsidR="000B5E92" w:rsidRDefault="000B5E92" w:rsidP="00B160A3">
            <w:pPr>
              <w:pStyle w:val="NoSpacing"/>
              <w:jc w:val="both"/>
            </w:pPr>
            <w:r>
              <w:t>3. Őt éri el a kezem</w:t>
            </w:r>
            <w:r w:rsidR="00E54C97">
              <w:t>, nem …</w:t>
            </w:r>
          </w:p>
          <w:p w14:paraId="0412F295" w14:textId="5DB2ACC2" w:rsidR="00E54C97" w:rsidRPr="00B160A3" w:rsidRDefault="00E54C97" w:rsidP="00B160A3">
            <w:pPr>
              <w:pStyle w:val="NoSpacing"/>
              <w:jc w:val="both"/>
            </w:pPr>
          </w:p>
        </w:tc>
      </w:tr>
    </w:tbl>
    <w:p w14:paraId="79E916C2" w14:textId="19E977C6" w:rsidR="00B160A3" w:rsidRDefault="00B160A3" w:rsidP="00B160A3">
      <w:pPr>
        <w:pStyle w:val="NoSpacing"/>
        <w:jc w:val="both"/>
        <w:rPr>
          <w:b/>
          <w:bCs/>
        </w:rPr>
      </w:pPr>
    </w:p>
    <w:p w14:paraId="380713D0" w14:textId="77777777" w:rsidR="00B160A3" w:rsidRDefault="00B160A3" w:rsidP="00B160A3">
      <w:pPr>
        <w:pStyle w:val="NoSpacing"/>
        <w:ind w:left="720"/>
        <w:jc w:val="both"/>
        <w:rPr>
          <w:b/>
          <w:bCs/>
        </w:rPr>
      </w:pPr>
    </w:p>
    <w:p w14:paraId="32C271DB" w14:textId="5DE18A79" w:rsidR="00F24A22" w:rsidRDefault="00B160A3" w:rsidP="00D31203">
      <w:pPr>
        <w:pStyle w:val="NoSpacing"/>
        <w:jc w:val="both"/>
        <w:rPr>
          <w:b/>
          <w:bCs/>
        </w:rPr>
      </w:pPr>
      <w:r>
        <w:rPr>
          <w:b/>
          <w:bCs/>
        </w:rPr>
        <w:t>B.</w:t>
      </w:r>
    </w:p>
    <w:p w14:paraId="3911B745" w14:textId="0F189D73" w:rsidR="00D31203" w:rsidRDefault="00F36FB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r w:rsidRPr="00F96507">
        <w:rPr>
          <w:b/>
          <w:bCs/>
          <w:color w:val="000000"/>
        </w:rPr>
        <w:t>1.</w:t>
      </w:r>
      <w:r>
        <w:rPr>
          <w:color w:val="000000"/>
        </w:rPr>
        <w:t xml:space="preserve"> </w:t>
      </w:r>
      <w:r w:rsidR="00C261B0" w:rsidRPr="00C261B0">
        <w:rPr>
          <w:color w:val="000000"/>
        </w:rPr>
        <w:t>Jellemezd</w:t>
      </w:r>
      <w:r w:rsidR="00D31203">
        <w:rPr>
          <w:color w:val="000000"/>
        </w:rPr>
        <w:t xml:space="preserve"> 8-10 mondatban</w:t>
      </w:r>
      <w:r w:rsidR="00C261B0" w:rsidRPr="00C261B0">
        <w:rPr>
          <w:color w:val="000000"/>
        </w:rPr>
        <w:t xml:space="preserve"> </w:t>
      </w:r>
      <w:r w:rsidR="00C261B0" w:rsidRPr="00C261B0">
        <w:rPr>
          <w:color w:val="000000"/>
          <w:u w:val="single"/>
        </w:rPr>
        <w:t xml:space="preserve">a szövegrészlet alapján </w:t>
      </w:r>
      <w:r w:rsidR="00C261B0" w:rsidRPr="00C261B0">
        <w:rPr>
          <w:color w:val="000000"/>
        </w:rPr>
        <w:t xml:space="preserve">a következő </w:t>
      </w:r>
      <w:r w:rsidR="00C261B0" w:rsidRPr="007A5037">
        <w:rPr>
          <w:b/>
          <w:bCs/>
          <w:color w:val="000000"/>
        </w:rPr>
        <w:t>szereplők közti viszonyt</w:t>
      </w:r>
      <w:r w:rsidR="00C261B0" w:rsidRPr="00C261B0">
        <w:rPr>
          <w:color w:val="000000"/>
        </w:rPr>
        <w:t xml:space="preserve">: </w:t>
      </w:r>
      <w:proofErr w:type="spellStart"/>
      <w:r w:rsidR="00C261B0" w:rsidRPr="00C261B0">
        <w:rPr>
          <w:color w:val="000000"/>
        </w:rPr>
        <w:t>Pla</w:t>
      </w:r>
      <w:r w:rsidR="00C261B0">
        <w:rPr>
          <w:color w:val="000000"/>
        </w:rPr>
        <w:t>nkenhorstné</w:t>
      </w:r>
      <w:proofErr w:type="spellEnd"/>
      <w:r w:rsidR="00C261B0">
        <w:rPr>
          <w:color w:val="000000"/>
        </w:rPr>
        <w:t>,</w:t>
      </w:r>
      <w:r w:rsidR="00D31203">
        <w:rPr>
          <w:color w:val="000000"/>
        </w:rPr>
        <w:t xml:space="preserve"> </w:t>
      </w:r>
      <w:proofErr w:type="spellStart"/>
      <w:r w:rsidR="00D31203">
        <w:rPr>
          <w:color w:val="000000"/>
        </w:rPr>
        <w:t>Rideghváry</w:t>
      </w:r>
      <w:proofErr w:type="spellEnd"/>
      <w:r w:rsidR="00D31203">
        <w:rPr>
          <w:color w:val="000000"/>
        </w:rPr>
        <w:t>,</w:t>
      </w:r>
      <w:r w:rsidR="00C261B0">
        <w:rPr>
          <w:color w:val="000000"/>
        </w:rPr>
        <w:t xml:space="preserve"> </w:t>
      </w:r>
      <w:proofErr w:type="spellStart"/>
      <w:r w:rsidR="00C261B0">
        <w:rPr>
          <w:color w:val="000000"/>
        </w:rPr>
        <w:t>soror</w:t>
      </w:r>
      <w:proofErr w:type="spellEnd"/>
      <w:r w:rsidR="00C261B0">
        <w:rPr>
          <w:color w:val="000000"/>
        </w:rPr>
        <w:t xml:space="preserve"> (=apáca) </w:t>
      </w:r>
      <w:proofErr w:type="spellStart"/>
      <w:r w:rsidR="00C261B0">
        <w:rPr>
          <w:color w:val="000000"/>
        </w:rPr>
        <w:t>Remigia</w:t>
      </w:r>
      <w:proofErr w:type="spellEnd"/>
      <w:r w:rsidR="00C261B0">
        <w:rPr>
          <w:color w:val="000000"/>
        </w:rPr>
        <w:t xml:space="preserve">, </w:t>
      </w:r>
      <w:proofErr w:type="spellStart"/>
      <w:r w:rsidR="00D31203">
        <w:rPr>
          <w:color w:val="000000"/>
        </w:rPr>
        <w:t>Alfonsine</w:t>
      </w:r>
      <w:proofErr w:type="spellEnd"/>
      <w:r w:rsidR="00D31203">
        <w:rPr>
          <w:color w:val="000000"/>
        </w:rPr>
        <w:t xml:space="preserve">, Edit, </w:t>
      </w:r>
      <w:proofErr w:type="spellStart"/>
      <w:r w:rsidR="00D31203">
        <w:rPr>
          <w:color w:val="000000"/>
        </w:rPr>
        <w:t>Palvicz</w:t>
      </w:r>
      <w:proofErr w:type="spellEnd"/>
      <w:r w:rsidR="00D31203">
        <w:rPr>
          <w:color w:val="000000"/>
        </w:rPr>
        <w:t xml:space="preserve"> Ottó, Baradlay Richárd!</w:t>
      </w:r>
      <w:r w:rsidR="00E54C97">
        <w:rPr>
          <w:color w:val="000000"/>
        </w:rPr>
        <w:tab/>
      </w:r>
      <w:r w:rsidR="00E54C97">
        <w:rPr>
          <w:color w:val="000000"/>
        </w:rPr>
        <w:tab/>
        <w:t>15 pont</w:t>
      </w:r>
    </w:p>
    <w:p w14:paraId="7683B160" w14:textId="35389AE0"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579A4589" w14:textId="546A8185"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14F7A29C" w14:textId="7B260599"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7CB1B0FF" w14:textId="47E00E90"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799B81C0" w14:textId="52D0F5E1"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35758FBB" w14:textId="7A17CE59"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7E542F3A" w14:textId="7EA4D0DB"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13ED6D74" w14:textId="168CB36A"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2ECBACCB" w14:textId="56B0C5EE"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56A621A9" w14:textId="3E66474E"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74CA5F4A" w14:textId="12B67F90"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7E487D84" w14:textId="3E0438B9"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4300F024" w14:textId="1609743D"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03BD15DD" w14:textId="07FC80A0"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7CDF3C95" w14:textId="1B2424C1"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54A2C712" w14:textId="03BBD7E8"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58569501" w14:textId="0C9F2A46"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512569EA" w14:textId="235D0F79"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44276A27" w14:textId="372021CD"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66BD81D3" w14:textId="0F2A5904"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66A5AE5D" w14:textId="7D1F23A9"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2EA81098" w14:textId="009156FD"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62C2CB20" w14:textId="65F772B3"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60F82DCB" w14:textId="2C01ACC0"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574CF9B8" w14:textId="3F14FBFC"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2313BADB" w14:textId="46F421E6"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1EC55331" w14:textId="13154217"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3195242E" w14:textId="4199B88D"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4149C9C5" w14:textId="46CE6E85"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7872C9FE" w14:textId="66BC01C4"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559CBD01" w14:textId="790BB26A"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50C891A8" w14:textId="3988AB54"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4B21926D" w14:textId="61FB426D"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7F303FD6" w14:textId="790DF8B0"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280A7332" w14:textId="33F2175D"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69770839" w14:textId="77777777"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34CBDE25" w14:textId="0C16019E"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4348CB83" w14:textId="30B29C2B"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4F1DE554" w14:textId="77777777" w:rsidR="00F06551" w:rsidRDefault="00F06551"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4E4F49D9" w14:textId="77777777" w:rsidR="00F24A22" w:rsidRDefault="00F24A22" w:rsidP="00F24A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p>
    <w:p w14:paraId="1C9BCECC" w14:textId="77777777" w:rsidR="00D31203" w:rsidRDefault="00D31203" w:rsidP="00D31203">
      <w:pPr>
        <w:pStyle w:val="NormalWeb"/>
        <w:spacing w:before="0" w:beforeAutospacing="0" w:after="0" w:afterAutospacing="0"/>
        <w:jc w:val="both"/>
        <w:rPr>
          <w:color w:val="000000"/>
        </w:rPr>
      </w:pPr>
    </w:p>
    <w:p w14:paraId="7BDCDB2E" w14:textId="08884121" w:rsidR="00D31203" w:rsidRDefault="00F36FB2" w:rsidP="00F06551">
      <w:pPr>
        <w:pStyle w:val="NormalWeb"/>
        <w:pBdr>
          <w:top w:val="single" w:sz="4" w:space="1" w:color="auto"/>
          <w:left w:val="single" w:sz="4" w:space="4" w:color="auto"/>
          <w:bottom w:val="single" w:sz="4" w:space="1" w:color="auto"/>
          <w:right w:val="single" w:sz="4" w:space="4" w:color="auto"/>
        </w:pBdr>
        <w:spacing w:after="0" w:afterAutospacing="0"/>
        <w:jc w:val="both"/>
        <w:rPr>
          <w:color w:val="000000"/>
        </w:rPr>
      </w:pPr>
      <w:r w:rsidRPr="00F96507">
        <w:rPr>
          <w:b/>
          <w:bCs/>
          <w:color w:val="000000"/>
        </w:rPr>
        <w:t>2.</w:t>
      </w:r>
      <w:r>
        <w:rPr>
          <w:color w:val="000000"/>
        </w:rPr>
        <w:t xml:space="preserve"> </w:t>
      </w:r>
      <w:r w:rsidR="00D31203" w:rsidRPr="00D31203">
        <w:rPr>
          <w:color w:val="000000"/>
        </w:rPr>
        <w:t xml:space="preserve">Értelmezd </w:t>
      </w:r>
      <w:r w:rsidR="00F06551">
        <w:rPr>
          <w:color w:val="000000"/>
        </w:rPr>
        <w:t xml:space="preserve">2-3 mondatban </w:t>
      </w:r>
      <w:proofErr w:type="spellStart"/>
      <w:r w:rsidR="00D31203" w:rsidRPr="00D31203">
        <w:rPr>
          <w:color w:val="000000"/>
        </w:rPr>
        <w:t>Rideghváry</w:t>
      </w:r>
      <w:proofErr w:type="spellEnd"/>
      <w:r w:rsidR="00D31203" w:rsidRPr="00D31203">
        <w:rPr>
          <w:color w:val="000000"/>
        </w:rPr>
        <w:t xml:space="preserve"> viselk</w:t>
      </w:r>
      <w:r w:rsidR="008D3FB8">
        <w:rPr>
          <w:color w:val="000000"/>
        </w:rPr>
        <w:t>e</w:t>
      </w:r>
      <w:r w:rsidR="00D31203" w:rsidRPr="00D31203">
        <w:rPr>
          <w:color w:val="000000"/>
        </w:rPr>
        <w:t xml:space="preserve">dését az alábbi </w:t>
      </w:r>
      <w:r w:rsidR="00D31203">
        <w:rPr>
          <w:color w:val="000000"/>
        </w:rPr>
        <w:t>mondatok</w:t>
      </w:r>
      <w:r w:rsidR="00D31203" w:rsidRPr="00D31203">
        <w:rPr>
          <w:color w:val="000000"/>
        </w:rPr>
        <w:t xml:space="preserve"> alapján:</w:t>
      </w:r>
      <w:r w:rsidR="00E54C97">
        <w:rPr>
          <w:color w:val="000000"/>
        </w:rPr>
        <w:tab/>
      </w:r>
      <w:r w:rsidR="00E54C97">
        <w:rPr>
          <w:color w:val="000000"/>
        </w:rPr>
        <w:tab/>
        <w:t>5 pont</w:t>
      </w:r>
    </w:p>
    <w:p w14:paraId="793ACAE6" w14:textId="7BD61AD6" w:rsidR="00D31203" w:rsidRDefault="00D31203" w:rsidP="00F36FB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r w:rsidRPr="00D31203">
        <w:rPr>
          <w:color w:val="000000"/>
        </w:rPr>
        <w:t>„</w:t>
      </w:r>
      <w:r w:rsidRPr="001A40B4">
        <w:rPr>
          <w:i/>
          <w:iCs/>
          <w:color w:val="000000"/>
        </w:rPr>
        <w:t xml:space="preserve">A nemesúr arca pergamenszínű </w:t>
      </w:r>
      <w:r w:rsidR="00737372" w:rsidRPr="00DB26CE">
        <w:rPr>
          <w:color w:val="000000"/>
        </w:rPr>
        <w:t>(= sárgás-fehéres)</w:t>
      </w:r>
      <w:r w:rsidR="00737372">
        <w:rPr>
          <w:i/>
          <w:iCs/>
          <w:color w:val="000000"/>
        </w:rPr>
        <w:t xml:space="preserve"> </w:t>
      </w:r>
      <w:r w:rsidRPr="001A40B4">
        <w:rPr>
          <w:i/>
          <w:iCs/>
          <w:color w:val="000000"/>
        </w:rPr>
        <w:t>volt</w:t>
      </w:r>
      <w:r>
        <w:rPr>
          <w:i/>
          <w:iCs/>
          <w:color w:val="000000"/>
        </w:rPr>
        <w:t xml:space="preserve">. (…) </w:t>
      </w:r>
      <w:r w:rsidRPr="001A40B4">
        <w:rPr>
          <w:i/>
          <w:iCs/>
          <w:color w:val="000000"/>
        </w:rPr>
        <w:t>Valami múmiaformája volt.</w:t>
      </w:r>
      <w:r>
        <w:rPr>
          <w:i/>
          <w:iCs/>
          <w:color w:val="000000"/>
        </w:rPr>
        <w:t xml:space="preserve"> (…) </w:t>
      </w:r>
      <w:proofErr w:type="spellStart"/>
      <w:r w:rsidRPr="001A40B4">
        <w:rPr>
          <w:i/>
          <w:iCs/>
          <w:color w:val="000000"/>
        </w:rPr>
        <w:t>Rideghváry</w:t>
      </w:r>
      <w:proofErr w:type="spellEnd"/>
      <w:r w:rsidRPr="001A40B4">
        <w:rPr>
          <w:i/>
          <w:iCs/>
          <w:color w:val="000000"/>
        </w:rPr>
        <w:t xml:space="preserve"> felelni akart, s csak akkor </w:t>
      </w:r>
      <w:proofErr w:type="spellStart"/>
      <w:r w:rsidRPr="001A40B4">
        <w:rPr>
          <w:i/>
          <w:iCs/>
          <w:color w:val="000000"/>
        </w:rPr>
        <w:t>vevé</w:t>
      </w:r>
      <w:proofErr w:type="spellEnd"/>
      <w:r w:rsidRPr="001A40B4">
        <w:rPr>
          <w:i/>
          <w:iCs/>
          <w:color w:val="000000"/>
        </w:rPr>
        <w:t xml:space="preserve"> észre, hogy nyelve és torka száraz, hogy hangja felakad.</w:t>
      </w:r>
      <w:r>
        <w:rPr>
          <w:i/>
          <w:iCs/>
          <w:color w:val="000000"/>
        </w:rPr>
        <w:t xml:space="preserve"> </w:t>
      </w:r>
      <w:r w:rsidRPr="001A40B4">
        <w:rPr>
          <w:i/>
          <w:iCs/>
          <w:color w:val="000000"/>
        </w:rPr>
        <w:t>Egy korty vizet ivott elébb.</w:t>
      </w:r>
      <w:r>
        <w:rPr>
          <w:i/>
          <w:iCs/>
          <w:color w:val="000000"/>
        </w:rPr>
        <w:t xml:space="preserve"> </w:t>
      </w:r>
      <w:r w:rsidRPr="001A40B4">
        <w:rPr>
          <w:i/>
          <w:iCs/>
          <w:color w:val="000000"/>
        </w:rPr>
        <w:t>Azután felelt</w:t>
      </w:r>
      <w:r>
        <w:rPr>
          <w:i/>
          <w:iCs/>
          <w:color w:val="000000"/>
        </w:rPr>
        <w:t>.”</w:t>
      </w:r>
    </w:p>
    <w:p w14:paraId="2D18CA5F" w14:textId="2B185ECD" w:rsidR="00F36FB2" w:rsidRDefault="00F36FB2" w:rsidP="00F36FB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
    <w:p w14:paraId="60F9B277" w14:textId="664070D2" w:rsidR="00F36FB2" w:rsidRDefault="00F36FB2" w:rsidP="00F36FB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
    <w:p w14:paraId="51351037" w14:textId="6F85EF01" w:rsidR="00F36FB2" w:rsidRDefault="00F36FB2" w:rsidP="00F36FB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
    <w:p w14:paraId="002EF573" w14:textId="248AE876" w:rsidR="00F06551" w:rsidRDefault="00F06551" w:rsidP="00F36FB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
    <w:p w14:paraId="0004CCBE" w14:textId="532F36AA" w:rsidR="00F06551" w:rsidRDefault="00F06551" w:rsidP="00F36FB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
    <w:p w14:paraId="555106F4" w14:textId="77777777" w:rsidR="00F06551" w:rsidRDefault="00F06551" w:rsidP="00F36FB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
    <w:p w14:paraId="725A593A" w14:textId="0F1DF471" w:rsidR="00F36FB2" w:rsidRDefault="00F36FB2" w:rsidP="00F36FB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
    <w:p w14:paraId="0B375BF6" w14:textId="65CF95BA" w:rsidR="00F36FB2" w:rsidRDefault="00F36FB2" w:rsidP="00F36FB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
    <w:p w14:paraId="67AFE499" w14:textId="77777777" w:rsidR="00F36FB2" w:rsidRPr="001A40B4" w:rsidRDefault="00F36FB2" w:rsidP="00F36FB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iCs/>
          <w:color w:val="000000"/>
        </w:rPr>
      </w:pPr>
    </w:p>
    <w:p w14:paraId="74EE29D0" w14:textId="77777777" w:rsidR="00F06551" w:rsidRDefault="00F06551" w:rsidP="00201DDD">
      <w:pPr>
        <w:pStyle w:val="NormalWeb"/>
        <w:spacing w:after="0" w:afterAutospacing="0"/>
        <w:rPr>
          <w:color w:val="000000"/>
        </w:rPr>
      </w:pPr>
    </w:p>
    <w:p w14:paraId="5539E173" w14:textId="22716766" w:rsidR="00D31203" w:rsidRDefault="00201DDD" w:rsidP="00E54C97">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F96507">
        <w:rPr>
          <w:b/>
          <w:bCs/>
          <w:color w:val="000000"/>
        </w:rPr>
        <w:t>3.</w:t>
      </w:r>
      <w:r>
        <w:rPr>
          <w:color w:val="000000"/>
        </w:rPr>
        <w:t xml:space="preserve"> Mit tudunk meg a részletből Editnek a jelenet előtti életkörülményeiről?</w:t>
      </w:r>
      <w:r w:rsidR="000B5E92">
        <w:rPr>
          <w:color w:val="000000"/>
        </w:rPr>
        <w:t xml:space="preserve"> Miből következtethetünk erre?</w:t>
      </w:r>
    </w:p>
    <w:p w14:paraId="73988234" w14:textId="299B6A20" w:rsidR="000B5E92" w:rsidRDefault="000B5E92" w:rsidP="00E54C9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color w:val="000000"/>
        </w:rPr>
      </w:pPr>
      <w:r>
        <w:rPr>
          <w:color w:val="000000"/>
        </w:rPr>
        <w:t>9 pont</w:t>
      </w:r>
    </w:p>
    <w:p w14:paraId="3F712844" w14:textId="73228BF2" w:rsidR="00F06551" w:rsidRDefault="00F06551" w:rsidP="00F06551">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0F5FBB8D" w14:textId="66AAD4C8" w:rsidR="00F06551" w:rsidRDefault="00F06551" w:rsidP="00F06551">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42B1DE37" w14:textId="17A5FC42" w:rsidR="00F06551" w:rsidRDefault="00F06551" w:rsidP="00F06551">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55CB3390" w14:textId="77777777" w:rsidR="00F06551" w:rsidRDefault="00F06551" w:rsidP="00F06551">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60E75453" w14:textId="259AE8F8" w:rsidR="00F06551" w:rsidRDefault="00F06551" w:rsidP="00F06551">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42E82C63" w14:textId="5FFBB7F1" w:rsidR="00F06551" w:rsidRDefault="00F06551" w:rsidP="00F06551">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56CC7A8E" w14:textId="7D8689E6" w:rsidR="00F06551" w:rsidRDefault="00F06551" w:rsidP="00F06551">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2D654779" w14:textId="77777777" w:rsidR="00F06551" w:rsidRDefault="00F06551" w:rsidP="00F06551">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52CBDBAC" w14:textId="77777777" w:rsidR="00201DDD" w:rsidRPr="00D31203" w:rsidRDefault="00201DDD" w:rsidP="00201DDD">
      <w:pPr>
        <w:pStyle w:val="NormalWeb"/>
        <w:spacing w:after="0" w:afterAutospacing="0"/>
        <w:rPr>
          <w:color w:val="000000"/>
        </w:rPr>
      </w:pPr>
    </w:p>
    <w:p w14:paraId="7D06A2C1" w14:textId="51A1E46E" w:rsidR="001A40B4" w:rsidRDefault="00201DDD"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r w:rsidRPr="00F96507">
        <w:rPr>
          <w:b/>
          <w:bCs/>
          <w:color w:val="000000"/>
        </w:rPr>
        <w:t>4</w:t>
      </w:r>
      <w:r w:rsidR="00F36FB2" w:rsidRPr="00F96507">
        <w:rPr>
          <w:b/>
          <w:bCs/>
          <w:color w:val="000000"/>
        </w:rPr>
        <w:t>.</w:t>
      </w:r>
      <w:r w:rsidR="00F36FB2" w:rsidRPr="00B160A3">
        <w:rPr>
          <w:color w:val="000000"/>
        </w:rPr>
        <w:t xml:space="preserve"> </w:t>
      </w:r>
      <w:r w:rsidR="00B160A3" w:rsidRPr="00B160A3">
        <w:rPr>
          <w:color w:val="000000"/>
        </w:rPr>
        <w:t xml:space="preserve">Írj 6-8 </w:t>
      </w:r>
      <w:proofErr w:type="spellStart"/>
      <w:r w:rsidR="00B160A3" w:rsidRPr="00B160A3">
        <w:rPr>
          <w:color w:val="000000"/>
        </w:rPr>
        <w:t>mondatos</w:t>
      </w:r>
      <w:proofErr w:type="spellEnd"/>
      <w:r w:rsidR="00B160A3" w:rsidRPr="00B160A3">
        <w:rPr>
          <w:color w:val="000000"/>
        </w:rPr>
        <w:t xml:space="preserve"> </w:t>
      </w:r>
      <w:r w:rsidR="00B160A3" w:rsidRPr="007A5037">
        <w:rPr>
          <w:b/>
          <w:bCs/>
          <w:color w:val="000000"/>
        </w:rPr>
        <w:t>érvelő szöveget</w:t>
      </w:r>
      <w:r w:rsidR="00B160A3">
        <w:rPr>
          <w:color w:val="000000"/>
        </w:rPr>
        <w:t>, melynek tételmondata</w:t>
      </w:r>
      <w:r w:rsidR="00B160A3" w:rsidRPr="00B160A3">
        <w:rPr>
          <w:color w:val="000000"/>
        </w:rPr>
        <w:t xml:space="preserve"> </w:t>
      </w:r>
      <w:r w:rsidR="00B160A3">
        <w:rPr>
          <w:color w:val="000000"/>
        </w:rPr>
        <w:t xml:space="preserve">Francis Bacon, angol filozófus kijelentése legyen: </w:t>
      </w:r>
      <w:r w:rsidR="00B160A3" w:rsidRPr="007A5037">
        <w:rPr>
          <w:b/>
          <w:bCs/>
          <w:i/>
          <w:iCs/>
          <w:color w:val="000000"/>
        </w:rPr>
        <w:t>„Bizonyos, hogy aki bosszút melenget, az maga tartja sebeit nyitva.”</w:t>
      </w:r>
      <w:r w:rsidR="00E54C97">
        <w:rPr>
          <w:color w:val="000000"/>
        </w:rPr>
        <w:tab/>
      </w:r>
      <w:r w:rsidR="00E54C97">
        <w:rPr>
          <w:color w:val="000000"/>
        </w:rPr>
        <w:tab/>
      </w:r>
      <w:r w:rsidR="00E54C97">
        <w:rPr>
          <w:color w:val="000000"/>
        </w:rPr>
        <w:tab/>
        <w:t>15 pont</w:t>
      </w:r>
    </w:p>
    <w:p w14:paraId="3512FEA6" w14:textId="34BFFC19"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44372419" w14:textId="1270A4D5"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06703961" w14:textId="1A55E1FB"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6BCB264F" w14:textId="6B899384"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17ED21AC" w14:textId="7F317A8E"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283786D5" w14:textId="753C6CEC"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2A2B87E1" w14:textId="63089D2D"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5C82AA67" w14:textId="1BD01034" w:rsidR="00B160A3" w:rsidRDefault="00B160A3" w:rsidP="00737372">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180A6C1E" w14:textId="62E26A7A"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231BB146" w14:textId="51A14C09"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33EED46E" w14:textId="6C584DA9"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12A83419" w14:textId="59E3658B"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03BB63C3" w14:textId="46EED049"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52B94CF2" w14:textId="29C9C43F"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3C7A60AE" w14:textId="77777777"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787418EE" w14:textId="18ED4BE3"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62850CD1" w14:textId="2549A776"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15AA252C" w14:textId="3B60D184"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0C528834" w14:textId="553FDECC"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0E5322E3" w14:textId="266E0BB9"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66C486F4" w14:textId="1C7A3B2D"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183CDC7B" w14:textId="053CF571" w:rsid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0EA0A76D" w14:textId="4443BCFD" w:rsidR="00F06551" w:rsidRDefault="00F06551"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75B61F2E" w14:textId="66D72FC7" w:rsidR="00F06551" w:rsidRDefault="00F06551"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6850E019" w14:textId="01B21420" w:rsidR="00F06551" w:rsidRDefault="00F06551"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27BAB876" w14:textId="4143607C" w:rsidR="00F06551" w:rsidRDefault="00F06551"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50D948D1" w14:textId="3ACB569D" w:rsidR="00F06551" w:rsidRDefault="00F06551"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25C692F6" w14:textId="4E00BD9C" w:rsidR="00F06551" w:rsidRDefault="00F06551"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0D76E623" w14:textId="256785BD" w:rsidR="00F06551" w:rsidRDefault="00F06551"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0F825FE8" w14:textId="77777777" w:rsidR="00F06551" w:rsidRDefault="00F06551"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3015DBE2" w14:textId="77777777" w:rsidR="00B160A3" w:rsidRPr="00B160A3" w:rsidRDefault="00B160A3" w:rsidP="00B160A3">
      <w:pPr>
        <w:pStyle w:val="NormalWeb"/>
        <w:pBdr>
          <w:top w:val="single" w:sz="4" w:space="1" w:color="auto"/>
          <w:left w:val="single" w:sz="4" w:space="4" w:color="auto"/>
          <w:bottom w:val="single" w:sz="4" w:space="1" w:color="auto"/>
          <w:right w:val="single" w:sz="4" w:space="4" w:color="auto"/>
        </w:pBdr>
        <w:spacing w:after="0" w:afterAutospacing="0"/>
        <w:rPr>
          <w:color w:val="000000"/>
        </w:rPr>
      </w:pPr>
    </w:p>
    <w:p w14:paraId="2E726181" w14:textId="77777777" w:rsidR="001A40B4" w:rsidRPr="001A40B4" w:rsidRDefault="001A40B4" w:rsidP="00D31203">
      <w:pPr>
        <w:pStyle w:val="NormalWeb"/>
        <w:spacing w:before="0" w:beforeAutospacing="0" w:after="0" w:afterAutospacing="0"/>
        <w:jc w:val="both"/>
        <w:rPr>
          <w:i/>
          <w:iCs/>
          <w:color w:val="000000"/>
          <w:sz w:val="27"/>
          <w:szCs w:val="27"/>
        </w:rPr>
      </w:pPr>
    </w:p>
    <w:p w14:paraId="684C8D3F" w14:textId="37011C5E" w:rsidR="001A40B4" w:rsidRDefault="00E54C97" w:rsidP="00D31203">
      <w:pPr>
        <w:pStyle w:val="NormalWeb"/>
        <w:spacing w:before="0" w:beforeAutospacing="0" w:after="0" w:afterAutospacing="0"/>
        <w:jc w:val="both"/>
        <w:rPr>
          <w:b/>
          <w:bCs/>
          <w:color w:val="000000"/>
          <w:sz w:val="27"/>
          <w:szCs w:val="27"/>
        </w:rPr>
      </w:pPr>
      <w:r>
        <w:rPr>
          <w:b/>
          <w:bCs/>
          <w:color w:val="000000"/>
          <w:sz w:val="27"/>
          <w:szCs w:val="27"/>
        </w:rPr>
        <w:t>Megjelenés: 10 pont</w:t>
      </w:r>
    </w:p>
    <w:p w14:paraId="40AA15FE" w14:textId="113F129D" w:rsidR="00E54C97" w:rsidRPr="00E54C97" w:rsidRDefault="00E54C97" w:rsidP="00D31203">
      <w:pPr>
        <w:pStyle w:val="NormalWeb"/>
        <w:spacing w:before="0" w:beforeAutospacing="0" w:after="0" w:afterAutospacing="0"/>
        <w:jc w:val="both"/>
        <w:rPr>
          <w:b/>
          <w:bCs/>
          <w:color w:val="000000"/>
          <w:sz w:val="27"/>
          <w:szCs w:val="27"/>
        </w:rPr>
      </w:pPr>
      <w:r>
        <w:rPr>
          <w:b/>
          <w:bCs/>
          <w:color w:val="000000"/>
          <w:sz w:val="27"/>
          <w:szCs w:val="27"/>
        </w:rPr>
        <w:t xml:space="preserve">Jó munkát! </w:t>
      </w:r>
      <w:r w:rsidRPr="00E54C97">
        <w:rPr>
          <mc:AlternateContent>
            <mc:Choice Requires="w16se"/>
            <mc:Fallback>
              <w:rFonts w:ascii="Segoe UI Emoji" w:eastAsia="Segoe UI Emoji" w:hAnsi="Segoe UI Emoji" w:cs="Segoe UI Emoji"/>
            </mc:Fallback>
          </mc:AlternateContent>
          <w:b/>
          <w:bCs/>
          <w:color w:val="000000"/>
          <w:sz w:val="27"/>
          <w:szCs w:val="27"/>
        </w:rPr>
        <mc:AlternateContent>
          <mc:Choice Requires="w16se">
            <w16se:symEx w16se:font="Segoe UI Emoji" w16se:char="1F60A"/>
          </mc:Choice>
          <mc:Fallback>
            <w:t>😊</w:t>
          </mc:Fallback>
        </mc:AlternateContent>
      </w:r>
    </w:p>
    <w:bookmarkEnd w:id="0"/>
    <w:p w14:paraId="6CCB0B3D" w14:textId="77777777" w:rsidR="008511FA" w:rsidRPr="001A40B4" w:rsidRDefault="008511FA" w:rsidP="00D31203">
      <w:pPr>
        <w:pStyle w:val="NoSpacing"/>
        <w:jc w:val="both"/>
        <w:rPr>
          <w:i/>
          <w:iCs/>
        </w:rPr>
      </w:pPr>
    </w:p>
    <w:p w14:paraId="5884951F" w14:textId="6467F27B" w:rsidR="00DB26CE" w:rsidRDefault="00DB26CE">
      <w:pPr>
        <w:rPr>
          <w:i/>
          <w:iCs/>
        </w:rPr>
      </w:pPr>
      <w:r>
        <w:rPr>
          <w:i/>
          <w:iCs/>
        </w:rPr>
        <w:br w:type="page"/>
      </w:r>
    </w:p>
    <w:p w14:paraId="02CE3659" w14:textId="299993BF" w:rsidR="00483039" w:rsidRDefault="00DB26CE" w:rsidP="00DB26CE">
      <w:pPr>
        <w:pStyle w:val="NoSpacing"/>
        <w:jc w:val="center"/>
        <w:rPr>
          <w:b/>
          <w:bCs/>
        </w:rPr>
      </w:pPr>
      <w:r>
        <w:rPr>
          <w:b/>
          <w:bCs/>
        </w:rPr>
        <w:lastRenderedPageBreak/>
        <w:t>Javítókulcs</w:t>
      </w:r>
    </w:p>
    <w:p w14:paraId="03C5CC60" w14:textId="563E2503" w:rsidR="00DB26CE" w:rsidRPr="001F7D74" w:rsidRDefault="00DB26CE" w:rsidP="00DB26CE">
      <w:pPr>
        <w:pStyle w:val="NoSpacing"/>
        <w:jc w:val="center"/>
        <w:rPr>
          <w:b/>
          <w:bCs/>
        </w:rPr>
      </w:pPr>
    </w:p>
    <w:p w14:paraId="291ECF64" w14:textId="40727D1A" w:rsidR="00DB26CE" w:rsidRPr="001F7D74" w:rsidRDefault="00DB26CE" w:rsidP="00DB26CE">
      <w:pPr>
        <w:pStyle w:val="NoSpacing"/>
        <w:numPr>
          <w:ilvl w:val="0"/>
          <w:numId w:val="7"/>
        </w:numPr>
        <w:jc w:val="both"/>
        <w:rPr>
          <w:b/>
          <w:bCs/>
        </w:rPr>
      </w:pPr>
      <w:r w:rsidRPr="001F7D74">
        <w:rPr>
          <w:b/>
          <w:bCs/>
        </w:rPr>
        <w:t>tétel</w:t>
      </w:r>
    </w:p>
    <w:p w14:paraId="03361D59" w14:textId="736FA7C7" w:rsidR="00DB26CE" w:rsidRDefault="00DB26CE" w:rsidP="00DB26CE">
      <w:pPr>
        <w:pStyle w:val="NoSpacing"/>
        <w:numPr>
          <w:ilvl w:val="0"/>
          <w:numId w:val="8"/>
        </w:numPr>
        <w:jc w:val="both"/>
      </w:pPr>
      <w:r>
        <w:t xml:space="preserve">bátorsága, vállalkozókedve, hősiességről </w:t>
      </w:r>
      <w:r>
        <w:tab/>
        <w:t>1-1 pont (Ha nem főnevet ír ki a diák, vagy nem a jellemükre / viselkedésükre vonatkozó szót talál, nem jár pont.)</w:t>
      </w:r>
    </w:p>
    <w:p w14:paraId="1D847315" w14:textId="77777777" w:rsidR="001F7D74" w:rsidRDefault="001F7D74" w:rsidP="001F7D74">
      <w:pPr>
        <w:pStyle w:val="NoSpacing"/>
        <w:ind w:left="1440"/>
        <w:jc w:val="both"/>
      </w:pPr>
    </w:p>
    <w:p w14:paraId="6C7A42D5" w14:textId="1585E75E" w:rsidR="00DB26CE" w:rsidRDefault="00DB26CE" w:rsidP="00DB26CE">
      <w:pPr>
        <w:pStyle w:val="NoSpacing"/>
        <w:numPr>
          <w:ilvl w:val="0"/>
          <w:numId w:val="8"/>
        </w:numPr>
        <w:jc w:val="both"/>
      </w:pPr>
      <w:r>
        <w:t>tavaszi hadjárat, világosi fegyverletétel</w:t>
      </w:r>
      <w:r>
        <w:tab/>
        <w:t>2-2 pont (Ha a diák a hadvezére és a végrehajtója szót is kiírja, a 2 pontból 1-et kap, mert ezen szavak nem az eseményt jelölik.)</w:t>
      </w:r>
    </w:p>
    <w:p w14:paraId="4D09C495" w14:textId="77777777" w:rsidR="001F7D74" w:rsidRDefault="001F7D74" w:rsidP="001F7D74">
      <w:pPr>
        <w:pStyle w:val="NoSpacing"/>
        <w:jc w:val="both"/>
      </w:pPr>
    </w:p>
    <w:p w14:paraId="05EF8493" w14:textId="14164B91" w:rsidR="00DB26CE" w:rsidRDefault="00DB26CE" w:rsidP="00DB26CE">
      <w:pPr>
        <w:pStyle w:val="NoSpacing"/>
        <w:numPr>
          <w:ilvl w:val="0"/>
          <w:numId w:val="8"/>
        </w:numPr>
        <w:jc w:val="both"/>
      </w:pPr>
      <w:r>
        <w:t xml:space="preserve"> </w:t>
      </w:r>
      <w:r w:rsidR="006D1BEA">
        <w:t xml:space="preserve">helyes </w:t>
      </w:r>
      <w:r>
        <w:t>válaszonként 1-1 pont</w:t>
      </w:r>
    </w:p>
    <w:tbl>
      <w:tblPr>
        <w:tblStyle w:val="TableGrid"/>
        <w:tblW w:w="0" w:type="auto"/>
        <w:tblLook w:val="04A0" w:firstRow="1" w:lastRow="0" w:firstColumn="1" w:lastColumn="0" w:noHBand="0" w:noVBand="1"/>
      </w:tblPr>
      <w:tblGrid>
        <w:gridCol w:w="8359"/>
        <w:gridCol w:w="1134"/>
        <w:gridCol w:w="963"/>
      </w:tblGrid>
      <w:tr w:rsidR="00DB26CE" w14:paraId="6C2FFFD6" w14:textId="77777777" w:rsidTr="005329B1">
        <w:tc>
          <w:tcPr>
            <w:tcW w:w="8359" w:type="dxa"/>
          </w:tcPr>
          <w:p w14:paraId="50BDB579" w14:textId="77777777" w:rsidR="00DB26CE" w:rsidRDefault="00DB26CE" w:rsidP="005329B1">
            <w:pPr>
              <w:pStyle w:val="NoSpacing"/>
              <w:jc w:val="both"/>
            </w:pPr>
          </w:p>
        </w:tc>
        <w:tc>
          <w:tcPr>
            <w:tcW w:w="1134" w:type="dxa"/>
          </w:tcPr>
          <w:p w14:paraId="18E7B408" w14:textId="77777777" w:rsidR="00DB26CE" w:rsidRPr="00A738E7" w:rsidRDefault="00DB26CE" w:rsidP="005329B1">
            <w:pPr>
              <w:pStyle w:val="NoSpacing"/>
              <w:jc w:val="both"/>
              <w:rPr>
                <w:b/>
                <w:bCs/>
              </w:rPr>
            </w:pPr>
            <w:r w:rsidRPr="00A738E7">
              <w:rPr>
                <w:b/>
                <w:bCs/>
              </w:rPr>
              <w:t>Igaz</w:t>
            </w:r>
          </w:p>
        </w:tc>
        <w:tc>
          <w:tcPr>
            <w:tcW w:w="963" w:type="dxa"/>
          </w:tcPr>
          <w:p w14:paraId="0BF25EEA" w14:textId="77777777" w:rsidR="00DB26CE" w:rsidRPr="00A738E7" w:rsidRDefault="00DB26CE" w:rsidP="005329B1">
            <w:pPr>
              <w:pStyle w:val="NoSpacing"/>
              <w:jc w:val="both"/>
              <w:rPr>
                <w:b/>
                <w:bCs/>
              </w:rPr>
            </w:pPr>
            <w:r w:rsidRPr="00A738E7">
              <w:rPr>
                <w:b/>
                <w:bCs/>
              </w:rPr>
              <w:t>Hamis</w:t>
            </w:r>
          </w:p>
        </w:tc>
      </w:tr>
      <w:tr w:rsidR="00DB26CE" w14:paraId="37A0CFFD" w14:textId="77777777" w:rsidTr="005329B1">
        <w:tc>
          <w:tcPr>
            <w:tcW w:w="8359" w:type="dxa"/>
          </w:tcPr>
          <w:p w14:paraId="0876A3DD" w14:textId="77777777" w:rsidR="00DB26CE" w:rsidRDefault="00DB26CE" w:rsidP="005329B1">
            <w:pPr>
              <w:pStyle w:val="NoSpacing"/>
              <w:jc w:val="both"/>
            </w:pPr>
            <w:r>
              <w:t xml:space="preserve">1848-ban 12 császári-királyi hadseregben szolgáltak huszárezredek. </w:t>
            </w:r>
          </w:p>
        </w:tc>
        <w:tc>
          <w:tcPr>
            <w:tcW w:w="1134" w:type="dxa"/>
          </w:tcPr>
          <w:p w14:paraId="4A791726" w14:textId="77777777" w:rsidR="00DB26CE" w:rsidRDefault="00DB26CE" w:rsidP="005329B1">
            <w:pPr>
              <w:pStyle w:val="NoSpacing"/>
              <w:jc w:val="both"/>
            </w:pPr>
          </w:p>
        </w:tc>
        <w:tc>
          <w:tcPr>
            <w:tcW w:w="963" w:type="dxa"/>
          </w:tcPr>
          <w:p w14:paraId="2279D9AF" w14:textId="0EB81BF4" w:rsidR="00DB26CE" w:rsidRDefault="00DB26CE" w:rsidP="005329B1">
            <w:pPr>
              <w:pStyle w:val="NoSpacing"/>
              <w:jc w:val="both"/>
            </w:pPr>
            <w:r>
              <w:t>X</w:t>
            </w:r>
          </w:p>
        </w:tc>
      </w:tr>
      <w:tr w:rsidR="00DB26CE" w14:paraId="09A270F3" w14:textId="77777777" w:rsidTr="005329B1">
        <w:tc>
          <w:tcPr>
            <w:tcW w:w="8359" w:type="dxa"/>
          </w:tcPr>
          <w:p w14:paraId="2F57E657" w14:textId="77777777" w:rsidR="00DB26CE" w:rsidRDefault="00DB26CE" w:rsidP="005329B1">
            <w:pPr>
              <w:pStyle w:val="NoSpacing"/>
              <w:jc w:val="both"/>
            </w:pPr>
            <w:r>
              <w:t>Sebő Alajos az isaszegi ütközetben vívott párbajt.</w:t>
            </w:r>
          </w:p>
        </w:tc>
        <w:tc>
          <w:tcPr>
            <w:tcW w:w="1134" w:type="dxa"/>
          </w:tcPr>
          <w:p w14:paraId="5A2C71BE" w14:textId="77777777" w:rsidR="00DB26CE" w:rsidRDefault="00DB26CE" w:rsidP="005329B1">
            <w:pPr>
              <w:pStyle w:val="NoSpacing"/>
              <w:jc w:val="both"/>
            </w:pPr>
          </w:p>
        </w:tc>
        <w:tc>
          <w:tcPr>
            <w:tcW w:w="963" w:type="dxa"/>
          </w:tcPr>
          <w:p w14:paraId="76147391" w14:textId="48151EF4" w:rsidR="00DB26CE" w:rsidRDefault="00DB26CE" w:rsidP="005329B1">
            <w:pPr>
              <w:pStyle w:val="NoSpacing"/>
              <w:jc w:val="both"/>
            </w:pPr>
            <w:r>
              <w:t>X</w:t>
            </w:r>
          </w:p>
        </w:tc>
      </w:tr>
      <w:tr w:rsidR="00DB26CE" w14:paraId="4E300D33" w14:textId="77777777" w:rsidTr="005329B1">
        <w:tc>
          <w:tcPr>
            <w:tcW w:w="8359" w:type="dxa"/>
          </w:tcPr>
          <w:p w14:paraId="37D3C3B7" w14:textId="77777777" w:rsidR="00DB26CE" w:rsidRDefault="00DB26CE" w:rsidP="005329B1">
            <w:pPr>
              <w:pStyle w:val="NoSpacing"/>
              <w:jc w:val="both"/>
            </w:pPr>
            <w:r>
              <w:t xml:space="preserve">A tizedelés halálbüntetést jelentett. </w:t>
            </w:r>
          </w:p>
        </w:tc>
        <w:tc>
          <w:tcPr>
            <w:tcW w:w="1134" w:type="dxa"/>
          </w:tcPr>
          <w:p w14:paraId="5208081D" w14:textId="6D516322" w:rsidR="00DB26CE" w:rsidRDefault="00DB26CE" w:rsidP="005329B1">
            <w:pPr>
              <w:pStyle w:val="NoSpacing"/>
              <w:jc w:val="both"/>
            </w:pPr>
            <w:r>
              <w:t>X</w:t>
            </w:r>
          </w:p>
        </w:tc>
        <w:tc>
          <w:tcPr>
            <w:tcW w:w="963" w:type="dxa"/>
          </w:tcPr>
          <w:p w14:paraId="192C2910" w14:textId="77777777" w:rsidR="00DB26CE" w:rsidRDefault="00DB26CE" w:rsidP="005329B1">
            <w:pPr>
              <w:pStyle w:val="NoSpacing"/>
              <w:jc w:val="both"/>
            </w:pPr>
          </w:p>
        </w:tc>
      </w:tr>
      <w:tr w:rsidR="00DB26CE" w14:paraId="4A1A198B" w14:textId="77777777" w:rsidTr="005329B1">
        <w:tc>
          <w:tcPr>
            <w:tcW w:w="8359" w:type="dxa"/>
          </w:tcPr>
          <w:p w14:paraId="247734D2" w14:textId="77777777" w:rsidR="00DB26CE" w:rsidRDefault="00DB26CE" w:rsidP="005329B1">
            <w:pPr>
              <w:pStyle w:val="NoSpacing"/>
              <w:jc w:val="both"/>
            </w:pPr>
            <w:r>
              <w:t>A civil lakosság nem szerette a huszárokat.</w:t>
            </w:r>
          </w:p>
        </w:tc>
        <w:tc>
          <w:tcPr>
            <w:tcW w:w="1134" w:type="dxa"/>
          </w:tcPr>
          <w:p w14:paraId="0C322739" w14:textId="77777777" w:rsidR="00DB26CE" w:rsidRDefault="00DB26CE" w:rsidP="005329B1">
            <w:pPr>
              <w:pStyle w:val="NoSpacing"/>
              <w:jc w:val="both"/>
            </w:pPr>
          </w:p>
        </w:tc>
        <w:tc>
          <w:tcPr>
            <w:tcW w:w="963" w:type="dxa"/>
          </w:tcPr>
          <w:p w14:paraId="7B175B65" w14:textId="66551027" w:rsidR="00DB26CE" w:rsidRDefault="00DB26CE" w:rsidP="005329B1">
            <w:pPr>
              <w:pStyle w:val="NoSpacing"/>
              <w:jc w:val="both"/>
            </w:pPr>
            <w:r>
              <w:t>X</w:t>
            </w:r>
          </w:p>
        </w:tc>
      </w:tr>
    </w:tbl>
    <w:p w14:paraId="0AD97DEB" w14:textId="77777777" w:rsidR="001F7D74" w:rsidRDefault="001F7D74" w:rsidP="001F7D74">
      <w:pPr>
        <w:pStyle w:val="NoSpacing"/>
        <w:ind w:left="1440"/>
        <w:jc w:val="both"/>
      </w:pPr>
    </w:p>
    <w:p w14:paraId="3C1FCFE2" w14:textId="20C39936" w:rsidR="00DB26CE" w:rsidRDefault="006D1BEA" w:rsidP="00DB26CE">
      <w:pPr>
        <w:pStyle w:val="NoSpacing"/>
        <w:numPr>
          <w:ilvl w:val="0"/>
          <w:numId w:val="8"/>
        </w:numPr>
        <w:jc w:val="both"/>
      </w:pPr>
      <w:r>
        <w:t xml:space="preserve">helyes </w:t>
      </w:r>
      <w:r w:rsidR="00DB26CE">
        <w:t>válaszonként 1-1 pont</w:t>
      </w:r>
    </w:p>
    <w:tbl>
      <w:tblPr>
        <w:tblStyle w:val="TableGrid"/>
        <w:tblW w:w="0" w:type="auto"/>
        <w:tblLook w:val="04A0" w:firstRow="1" w:lastRow="0" w:firstColumn="1" w:lastColumn="0" w:noHBand="0" w:noVBand="1"/>
      </w:tblPr>
      <w:tblGrid>
        <w:gridCol w:w="846"/>
        <w:gridCol w:w="850"/>
      </w:tblGrid>
      <w:tr w:rsidR="00DB26CE" w14:paraId="62050224" w14:textId="77777777" w:rsidTr="005329B1">
        <w:tc>
          <w:tcPr>
            <w:tcW w:w="846" w:type="dxa"/>
          </w:tcPr>
          <w:p w14:paraId="2B76EF24" w14:textId="77777777" w:rsidR="00DB26CE" w:rsidRDefault="00DB26CE" w:rsidP="005329B1">
            <w:pPr>
              <w:pStyle w:val="NoSpacing"/>
              <w:jc w:val="both"/>
            </w:pPr>
            <w:r>
              <w:t>1.</w:t>
            </w:r>
          </w:p>
        </w:tc>
        <w:tc>
          <w:tcPr>
            <w:tcW w:w="850" w:type="dxa"/>
          </w:tcPr>
          <w:p w14:paraId="0CC0F85F" w14:textId="621190F7" w:rsidR="00DB26CE" w:rsidRDefault="00DB26CE" w:rsidP="005329B1">
            <w:pPr>
              <w:pStyle w:val="NoSpacing"/>
              <w:jc w:val="both"/>
            </w:pPr>
            <w:r>
              <w:t>b</w:t>
            </w:r>
          </w:p>
        </w:tc>
      </w:tr>
      <w:tr w:rsidR="00DB26CE" w14:paraId="1ECA9BCE" w14:textId="77777777" w:rsidTr="005329B1">
        <w:tc>
          <w:tcPr>
            <w:tcW w:w="846" w:type="dxa"/>
          </w:tcPr>
          <w:p w14:paraId="753010AB" w14:textId="77777777" w:rsidR="00DB26CE" w:rsidRDefault="00DB26CE" w:rsidP="005329B1">
            <w:pPr>
              <w:pStyle w:val="NoSpacing"/>
              <w:jc w:val="both"/>
            </w:pPr>
            <w:r>
              <w:t>2.</w:t>
            </w:r>
          </w:p>
        </w:tc>
        <w:tc>
          <w:tcPr>
            <w:tcW w:w="850" w:type="dxa"/>
          </w:tcPr>
          <w:p w14:paraId="4FFC580C" w14:textId="56F34C5D" w:rsidR="00DB26CE" w:rsidRDefault="00DB26CE" w:rsidP="005329B1">
            <w:pPr>
              <w:pStyle w:val="NoSpacing"/>
              <w:jc w:val="both"/>
            </w:pPr>
            <w:r>
              <w:t>d</w:t>
            </w:r>
          </w:p>
        </w:tc>
      </w:tr>
      <w:tr w:rsidR="00DB26CE" w14:paraId="1A39241C" w14:textId="77777777" w:rsidTr="005329B1">
        <w:tc>
          <w:tcPr>
            <w:tcW w:w="846" w:type="dxa"/>
          </w:tcPr>
          <w:p w14:paraId="5DC7E056" w14:textId="77777777" w:rsidR="00DB26CE" w:rsidRDefault="00DB26CE" w:rsidP="005329B1">
            <w:pPr>
              <w:pStyle w:val="NoSpacing"/>
              <w:jc w:val="both"/>
            </w:pPr>
            <w:r>
              <w:t>3.</w:t>
            </w:r>
          </w:p>
        </w:tc>
        <w:tc>
          <w:tcPr>
            <w:tcW w:w="850" w:type="dxa"/>
          </w:tcPr>
          <w:p w14:paraId="57F62D6A" w14:textId="4EC5768F" w:rsidR="00DB26CE" w:rsidRDefault="00DB26CE" w:rsidP="005329B1">
            <w:pPr>
              <w:pStyle w:val="NoSpacing"/>
              <w:jc w:val="both"/>
            </w:pPr>
            <w:r>
              <w:t>a</w:t>
            </w:r>
          </w:p>
        </w:tc>
      </w:tr>
      <w:tr w:rsidR="00DB26CE" w14:paraId="400CE649" w14:textId="77777777" w:rsidTr="005329B1">
        <w:tc>
          <w:tcPr>
            <w:tcW w:w="846" w:type="dxa"/>
          </w:tcPr>
          <w:p w14:paraId="1D2B0F87" w14:textId="77777777" w:rsidR="00DB26CE" w:rsidRDefault="00DB26CE" w:rsidP="005329B1">
            <w:pPr>
              <w:pStyle w:val="NoSpacing"/>
              <w:jc w:val="both"/>
            </w:pPr>
            <w:r>
              <w:t>4.</w:t>
            </w:r>
          </w:p>
        </w:tc>
        <w:tc>
          <w:tcPr>
            <w:tcW w:w="850" w:type="dxa"/>
          </w:tcPr>
          <w:p w14:paraId="17FF8137" w14:textId="08621F93" w:rsidR="00DB26CE" w:rsidRDefault="00DB26CE" w:rsidP="005329B1">
            <w:pPr>
              <w:pStyle w:val="NoSpacing"/>
              <w:jc w:val="both"/>
            </w:pPr>
            <w:r>
              <w:t>c</w:t>
            </w:r>
          </w:p>
        </w:tc>
      </w:tr>
    </w:tbl>
    <w:p w14:paraId="71D35833" w14:textId="77777777" w:rsidR="001F7D74" w:rsidRDefault="001F7D74" w:rsidP="001F7D74">
      <w:pPr>
        <w:pStyle w:val="NoSpacing"/>
        <w:ind w:left="1440"/>
        <w:jc w:val="both"/>
      </w:pPr>
    </w:p>
    <w:p w14:paraId="49EB470D" w14:textId="53EB8CC5" w:rsidR="00DB26CE" w:rsidRDefault="00DB26CE" w:rsidP="00DB26CE">
      <w:pPr>
        <w:pStyle w:val="NoSpacing"/>
        <w:numPr>
          <w:ilvl w:val="0"/>
          <w:numId w:val="8"/>
        </w:numPr>
        <w:jc w:val="both"/>
      </w:pPr>
      <w:r>
        <w:t xml:space="preserve">huszár = </w:t>
      </w:r>
      <w:r w:rsidR="006D1BEA">
        <w:t>magyar könnyűlovas, szablya = a magyar huszárok ívelt pengéjű fegyvere</w:t>
      </w:r>
      <w:r w:rsidR="006D1BEA">
        <w:tab/>
        <w:t xml:space="preserve">- helyes válaszonként 2,5 pont (a </w:t>
      </w:r>
      <w:r w:rsidR="006D1BEA" w:rsidRPr="006D1BEA">
        <w:rPr>
          <w:i/>
          <w:iCs/>
        </w:rPr>
        <w:t>szablya</w:t>
      </w:r>
      <w:r w:rsidR="006D1BEA">
        <w:t xml:space="preserve"> esetében annyira is jár pont, hogy </w:t>
      </w:r>
      <w:r w:rsidR="006D1BEA" w:rsidRPr="006D1BEA">
        <w:rPr>
          <w:i/>
          <w:iCs/>
        </w:rPr>
        <w:t>ívelt pengéjű fegyver</w:t>
      </w:r>
      <w:r w:rsidR="006D1BEA">
        <w:t xml:space="preserve">, de ha a diák csak annyit ír, hogy </w:t>
      </w:r>
      <w:r w:rsidR="006D1BEA" w:rsidRPr="006D1BEA">
        <w:rPr>
          <w:i/>
          <w:iCs/>
        </w:rPr>
        <w:t>fegyver</w:t>
      </w:r>
      <w:r w:rsidR="006D1BEA">
        <w:t>, arra 1 pontot kap)</w:t>
      </w:r>
    </w:p>
    <w:p w14:paraId="0E843F4E" w14:textId="77777777" w:rsidR="001F7D74" w:rsidRDefault="001F7D74" w:rsidP="001F7D74">
      <w:pPr>
        <w:pStyle w:val="NoSpacing"/>
        <w:ind w:left="1440"/>
        <w:jc w:val="both"/>
      </w:pPr>
    </w:p>
    <w:p w14:paraId="6652BA0B" w14:textId="027D4FBB" w:rsidR="00DB26CE" w:rsidRDefault="006D1BEA" w:rsidP="00DB26CE">
      <w:pPr>
        <w:pStyle w:val="NoSpacing"/>
        <w:numPr>
          <w:ilvl w:val="0"/>
          <w:numId w:val="8"/>
        </w:numPr>
        <w:jc w:val="both"/>
      </w:pPr>
      <w:r>
        <w:t xml:space="preserve"> „tiszteletlen vakmerőség” – a helyes válasz kiírása 2 pont</w:t>
      </w:r>
    </w:p>
    <w:p w14:paraId="1C687BD9" w14:textId="77777777" w:rsidR="001F7D74" w:rsidRDefault="001F7D74" w:rsidP="001F7D74">
      <w:pPr>
        <w:pStyle w:val="NoSpacing"/>
        <w:jc w:val="both"/>
      </w:pPr>
    </w:p>
    <w:p w14:paraId="6511A95A" w14:textId="67DB7CCB" w:rsidR="00DB26CE" w:rsidRDefault="006D1BEA" w:rsidP="00DB26CE">
      <w:pPr>
        <w:pStyle w:val="NoSpacing"/>
        <w:numPr>
          <w:ilvl w:val="0"/>
          <w:numId w:val="8"/>
        </w:numPr>
        <w:jc w:val="both"/>
      </w:pPr>
      <w:r>
        <w:t>-helyes válaszonként 2-2 pont (helyes tagmondat kiírásáért is jár pont)</w:t>
      </w:r>
    </w:p>
    <w:p w14:paraId="6A4F63DE" w14:textId="77777777" w:rsidR="001F7D74" w:rsidRDefault="001F7D74" w:rsidP="001F7D74">
      <w:pPr>
        <w:pStyle w:val="NoSpacing"/>
        <w:jc w:val="both"/>
      </w:pPr>
    </w:p>
    <w:p w14:paraId="399998CC" w14:textId="455E46F8" w:rsidR="006D1BEA" w:rsidRDefault="006D1BEA" w:rsidP="00DB26CE">
      <w:pPr>
        <w:pStyle w:val="NoSpacing"/>
        <w:numPr>
          <w:ilvl w:val="0"/>
          <w:numId w:val="8"/>
        </w:numPr>
        <w:jc w:val="both"/>
      </w:pPr>
      <w:r>
        <w:t>a. huszárszablya</w:t>
      </w:r>
      <w:r>
        <w:tab/>
      </w:r>
      <w:proofErr w:type="spellStart"/>
      <w:r>
        <w:t>b.</w:t>
      </w:r>
      <w:proofErr w:type="spellEnd"/>
      <w:r>
        <w:t xml:space="preserve"> huszártiszt</w:t>
      </w:r>
      <w:r>
        <w:tab/>
        <w:t>c. szökés(ek)</w:t>
      </w:r>
      <w:r>
        <w:tab/>
        <w:t xml:space="preserve">d.  magyar huszárezredek </w:t>
      </w:r>
      <w:proofErr w:type="gramStart"/>
      <w:r>
        <w:t>hazavezérlése  -</w:t>
      </w:r>
      <w:proofErr w:type="gramEnd"/>
      <w:r>
        <w:t xml:space="preserve"> helyes válaszonként 1-1 pont(a </w:t>
      </w:r>
      <w:r>
        <w:rPr>
          <w:i/>
          <w:iCs/>
        </w:rPr>
        <w:t xml:space="preserve">magyar </w:t>
      </w:r>
      <w:r>
        <w:t>szó nélküli helyes válaszért is jár a pont)</w:t>
      </w:r>
    </w:p>
    <w:p w14:paraId="4CD57502" w14:textId="77777777" w:rsidR="001F7D74" w:rsidRDefault="001F7D74" w:rsidP="001F7D74">
      <w:pPr>
        <w:pStyle w:val="NoSpacing"/>
        <w:jc w:val="both"/>
      </w:pPr>
    </w:p>
    <w:p w14:paraId="43C29797" w14:textId="5379910A" w:rsidR="006D1BEA" w:rsidRDefault="001F7D74" w:rsidP="00DB26CE">
      <w:pPr>
        <w:pStyle w:val="NoSpacing"/>
        <w:numPr>
          <w:ilvl w:val="0"/>
          <w:numId w:val="8"/>
        </w:numPr>
        <w:jc w:val="both"/>
      </w:pPr>
      <w:r>
        <w:t>-</w:t>
      </w:r>
      <w:r w:rsidR="006D1BEA">
        <w:t>helyes kérdésenként 3 pont (téma betartása, helyesírás, udvariassági szabályok betartása 1-1 pont)</w:t>
      </w:r>
    </w:p>
    <w:p w14:paraId="79020203" w14:textId="77777777" w:rsidR="001F7D74" w:rsidRDefault="001F7D74" w:rsidP="001F7D74">
      <w:pPr>
        <w:pStyle w:val="NoSpacing"/>
        <w:jc w:val="both"/>
      </w:pPr>
    </w:p>
    <w:p w14:paraId="05F4B01C" w14:textId="6956F0C9" w:rsidR="006D1BEA" w:rsidRDefault="006D1BEA" w:rsidP="00DB26CE">
      <w:pPr>
        <w:pStyle w:val="NoSpacing"/>
        <w:numPr>
          <w:ilvl w:val="0"/>
          <w:numId w:val="8"/>
        </w:numPr>
        <w:jc w:val="both"/>
      </w:pPr>
      <w:r>
        <w:t xml:space="preserve"> A mondatban az érzelemkifejezés szándéka is érvényesül: a</w:t>
      </w:r>
      <w:r w:rsidR="00ED70A7">
        <w:t>rra utal, hogy a város lakossága örül a huszárok megérkezésének</w:t>
      </w:r>
      <w:r w:rsidR="00CE4F39">
        <w:t>. (A beszédszándék megnevezése 2 pont, indoklás 2 pont.)</w:t>
      </w:r>
    </w:p>
    <w:p w14:paraId="47603B11" w14:textId="77777777" w:rsidR="001F7D74" w:rsidRDefault="001F7D74" w:rsidP="001F7D74">
      <w:pPr>
        <w:pStyle w:val="NoSpacing"/>
        <w:jc w:val="both"/>
      </w:pPr>
    </w:p>
    <w:p w14:paraId="2AC4408B" w14:textId="6B50D418" w:rsidR="00DB26CE" w:rsidRDefault="00DB26CE" w:rsidP="00DB26CE">
      <w:pPr>
        <w:pStyle w:val="NoSpacing"/>
        <w:numPr>
          <w:ilvl w:val="0"/>
          <w:numId w:val="7"/>
        </w:numPr>
        <w:jc w:val="both"/>
      </w:pPr>
      <w:r>
        <w:t>tétel</w:t>
      </w:r>
    </w:p>
    <w:p w14:paraId="632DE9CF" w14:textId="77777777" w:rsidR="001F7D74" w:rsidRDefault="00CE4F39" w:rsidP="00CE4F39">
      <w:pPr>
        <w:pStyle w:val="NoSpacing"/>
        <w:numPr>
          <w:ilvl w:val="0"/>
          <w:numId w:val="9"/>
        </w:numPr>
        <w:jc w:val="both"/>
      </w:pPr>
      <w:r>
        <w:t xml:space="preserve"> </w:t>
      </w:r>
      <w:r w:rsidR="001F7D74">
        <w:t xml:space="preserve">– helyes válaszonként 2-2 pont </w:t>
      </w:r>
    </w:p>
    <w:p w14:paraId="16E58E8A" w14:textId="0166E362" w:rsidR="00CE4F39" w:rsidRDefault="00CE4F39" w:rsidP="001F7D74">
      <w:pPr>
        <w:pStyle w:val="NoSpacing"/>
        <w:ind w:left="1440"/>
        <w:jc w:val="both"/>
      </w:pPr>
      <w:r w:rsidRPr="001F7D74">
        <w:rPr>
          <w:b/>
          <w:bCs/>
        </w:rPr>
        <w:t>Példák helyes válaszokra:</w:t>
      </w:r>
      <w:r>
        <w:t xml:space="preserve"> </w:t>
      </w:r>
      <w:r w:rsidR="002808E0">
        <w:t xml:space="preserve">1. </w:t>
      </w:r>
      <w:r>
        <w:t>Eléri őt</w:t>
      </w:r>
      <w:r w:rsidR="002808E0">
        <w:t xml:space="preserve"> a kezem, bárhová is meneküljön.</w:t>
      </w:r>
      <w:r w:rsidR="002808E0">
        <w:tab/>
        <w:t>2. A kezem éri őt el, nem a ruhám szegélye.</w:t>
      </w:r>
      <w:r w:rsidR="002808E0">
        <w:tab/>
        <w:t xml:space="preserve">3. Őt éri el a kezem, nem téged. </w:t>
      </w:r>
    </w:p>
    <w:p w14:paraId="69B85393" w14:textId="77777777" w:rsidR="001F7D74" w:rsidRDefault="001F7D74" w:rsidP="001F7D74">
      <w:pPr>
        <w:pStyle w:val="NoSpacing"/>
        <w:ind w:left="1440"/>
        <w:jc w:val="both"/>
      </w:pPr>
    </w:p>
    <w:p w14:paraId="10064C94" w14:textId="45E0A17A" w:rsidR="00FB3755" w:rsidRDefault="002808E0" w:rsidP="00734973">
      <w:pPr>
        <w:pStyle w:val="NoSpacing"/>
        <w:numPr>
          <w:ilvl w:val="0"/>
          <w:numId w:val="9"/>
        </w:numPr>
        <w:jc w:val="both"/>
      </w:pPr>
      <w:r>
        <w:t xml:space="preserve"> 1. </w:t>
      </w:r>
      <w:r w:rsidR="00FB3755">
        <w:t xml:space="preserve">-viszonyok helyes megállapítása 5 pont (minden névnek legalább egy viszonyban </w:t>
      </w:r>
      <w:proofErr w:type="spellStart"/>
      <w:r w:rsidR="00FB3755">
        <w:t>szereplenie</w:t>
      </w:r>
      <w:proofErr w:type="spellEnd"/>
      <w:r w:rsidR="00FB3755">
        <w:t xml:space="preserve"> kell)</w:t>
      </w:r>
      <w:r w:rsidR="001F7D74">
        <w:t>, a viszonyok indoklása a szöveg alapján 5 pont, helyesírás 5 pont</w:t>
      </w:r>
    </w:p>
    <w:p w14:paraId="559F93D8" w14:textId="77777777" w:rsidR="001F7D74" w:rsidRDefault="001F7D74" w:rsidP="001F7D74">
      <w:pPr>
        <w:pStyle w:val="NoSpacing"/>
        <w:ind w:left="1440"/>
        <w:jc w:val="both"/>
      </w:pPr>
    </w:p>
    <w:p w14:paraId="0A729CFA" w14:textId="6C007F68" w:rsidR="001F7D74" w:rsidRDefault="002808E0" w:rsidP="00FB3755">
      <w:pPr>
        <w:pStyle w:val="NoSpacing"/>
        <w:ind w:left="1440"/>
        <w:jc w:val="both"/>
      </w:pPr>
      <w:r w:rsidRPr="00FB3755">
        <w:rPr>
          <w:b/>
          <w:bCs/>
        </w:rPr>
        <w:t>Lehetséges válasz:</w:t>
      </w:r>
      <w:r>
        <w:t xml:space="preserve"> </w:t>
      </w:r>
      <w:proofErr w:type="spellStart"/>
      <w:r>
        <w:t>Plankenhorstné</w:t>
      </w:r>
      <w:proofErr w:type="spellEnd"/>
      <w:r>
        <w:t xml:space="preserve"> lánya </w:t>
      </w:r>
      <w:proofErr w:type="spellStart"/>
      <w:r>
        <w:t>Alfonsine</w:t>
      </w:r>
      <w:proofErr w:type="spellEnd"/>
      <w:r>
        <w:t xml:space="preserve">. Edit a család rokona lehet, mert </w:t>
      </w:r>
      <w:proofErr w:type="spellStart"/>
      <w:r>
        <w:t>Alfonsine</w:t>
      </w:r>
      <w:proofErr w:type="spellEnd"/>
      <w:r>
        <w:t xml:space="preserve"> dönthet a sorsáról, és a család cselédjei </w:t>
      </w:r>
      <w:proofErr w:type="spellStart"/>
      <w:r>
        <w:t>gondoskonak</w:t>
      </w:r>
      <w:proofErr w:type="spellEnd"/>
      <w:r>
        <w:t xml:space="preserve"> róla. </w:t>
      </w:r>
      <w:proofErr w:type="spellStart"/>
      <w:r>
        <w:t>Rideghváry</w:t>
      </w:r>
      <w:proofErr w:type="spellEnd"/>
      <w:r>
        <w:t xml:space="preserve"> és </w:t>
      </w:r>
      <w:proofErr w:type="spellStart"/>
      <w:r>
        <w:t>soror</w:t>
      </w:r>
      <w:proofErr w:type="spellEnd"/>
      <w:r>
        <w:t xml:space="preserve"> </w:t>
      </w:r>
      <w:proofErr w:type="spellStart"/>
      <w:r>
        <w:t>Remigia</w:t>
      </w:r>
      <w:proofErr w:type="spellEnd"/>
      <w:r>
        <w:t xml:space="preserve"> a család bizalmas barátai, hisz az apáca ott szokott lenni a bizalmas estélyeken, </w:t>
      </w:r>
      <w:proofErr w:type="spellStart"/>
      <w:r>
        <w:t>Rideghváry</w:t>
      </w:r>
      <w:proofErr w:type="spellEnd"/>
      <w:r>
        <w:t xml:space="preserve"> pedig azon a szőnyegajtón jön be, amelyen „csak a benső jó barátoknak volt bejárása”. A narrátor </w:t>
      </w:r>
      <w:proofErr w:type="spellStart"/>
      <w:r>
        <w:t>Plankenhorstné</w:t>
      </w:r>
      <w:proofErr w:type="spellEnd"/>
      <w:r>
        <w:t xml:space="preserve"> barátjának nevezi </w:t>
      </w:r>
      <w:proofErr w:type="spellStart"/>
      <w:r>
        <w:t>Rideghváryt</w:t>
      </w:r>
      <w:proofErr w:type="spellEnd"/>
      <w:r>
        <w:t xml:space="preserve">, akit a házigazdák barátságosan, vidáman üdvözölnek. </w:t>
      </w:r>
      <w:proofErr w:type="spellStart"/>
      <w:r>
        <w:t>Palvicz</w:t>
      </w:r>
      <w:proofErr w:type="spellEnd"/>
      <w:r>
        <w:t xml:space="preserve"> Ottó és Baradlay Richárd ellenségek</w:t>
      </w:r>
      <w:r w:rsidR="00FB3755">
        <w:t xml:space="preserve"> / ellenfelek (a szöveg ezt nem pontosítja)</w:t>
      </w:r>
      <w:r>
        <w:t>, egymás</w:t>
      </w:r>
      <w:r w:rsidR="00C74AFA">
        <w:t>sal küzdenek</w:t>
      </w:r>
      <w:r>
        <w:t xml:space="preserve"> a</w:t>
      </w:r>
      <w:r w:rsidR="00FB3755">
        <w:t xml:space="preserve">z isaszegi ütközetben. </w:t>
      </w:r>
      <w:proofErr w:type="spellStart"/>
      <w:r w:rsidR="00FB3755">
        <w:t>Rideghváry</w:t>
      </w:r>
      <w:proofErr w:type="spellEnd"/>
      <w:r w:rsidR="00FB3755">
        <w:t xml:space="preserve"> és </w:t>
      </w:r>
      <w:proofErr w:type="spellStart"/>
      <w:r w:rsidR="00FB3755">
        <w:t>Plankenhorsték</w:t>
      </w:r>
      <w:proofErr w:type="spellEnd"/>
      <w:r w:rsidR="00FB3755">
        <w:t xml:space="preserve"> </w:t>
      </w:r>
      <w:proofErr w:type="spellStart"/>
      <w:r w:rsidR="00FB3755">
        <w:t>Palvicz</w:t>
      </w:r>
      <w:proofErr w:type="spellEnd"/>
      <w:r w:rsidR="00FB3755">
        <w:t xml:space="preserve"> Ottó csapatának győzelmét remélték, hiszen a férfi csalódottan így fogalmaz: „Az ütközetet </w:t>
      </w:r>
      <w:r w:rsidR="00FB3755">
        <w:lastRenderedPageBreak/>
        <w:t xml:space="preserve">elvesztettük.” </w:t>
      </w:r>
      <w:proofErr w:type="spellStart"/>
      <w:r w:rsidR="00FB3755">
        <w:t>Alfonsine</w:t>
      </w:r>
      <w:proofErr w:type="spellEnd"/>
      <w:r w:rsidR="00FB3755">
        <w:t xml:space="preserve"> életének </w:t>
      </w:r>
      <w:r w:rsidR="005958C0">
        <w:t xml:space="preserve">nagy </w:t>
      </w:r>
      <w:r w:rsidR="00FB3755">
        <w:t xml:space="preserve">szerelme Ottó, ez kiderül mind heves gyászreakciójából, mind </w:t>
      </w:r>
      <w:proofErr w:type="spellStart"/>
      <w:r w:rsidR="00FB3755">
        <w:t>szavaiból</w:t>
      </w:r>
      <w:proofErr w:type="spellEnd"/>
      <w:r w:rsidR="00FB3755">
        <w:t xml:space="preserve">. Edit szerelme Richárd, ezt jelzi öröme, mikor </w:t>
      </w:r>
      <w:proofErr w:type="spellStart"/>
      <w:r w:rsidR="00FB3755">
        <w:t>Rideghváry</w:t>
      </w:r>
      <w:proofErr w:type="spellEnd"/>
      <w:r w:rsidR="00FB3755">
        <w:t xml:space="preserve"> a Baradlay-fiú megmeneküléséről számol be, de </w:t>
      </w:r>
      <w:proofErr w:type="spellStart"/>
      <w:r w:rsidR="00FB3755">
        <w:t>Alfonsine</w:t>
      </w:r>
      <w:proofErr w:type="spellEnd"/>
      <w:r w:rsidR="00FB3755">
        <w:t xml:space="preserve"> is egyértelműen utal Edit érzelmeire. </w:t>
      </w:r>
      <w:proofErr w:type="spellStart"/>
      <w:r w:rsidR="00FB3755">
        <w:t>Soror</w:t>
      </w:r>
      <w:proofErr w:type="spellEnd"/>
      <w:r w:rsidR="00FB3755">
        <w:t xml:space="preserve"> </w:t>
      </w:r>
      <w:proofErr w:type="spellStart"/>
      <w:r w:rsidR="00FB3755">
        <w:t>Remigia</w:t>
      </w:r>
      <w:proofErr w:type="spellEnd"/>
      <w:r w:rsidR="00FB3755">
        <w:t xml:space="preserve"> megretten </w:t>
      </w:r>
      <w:proofErr w:type="spellStart"/>
      <w:r w:rsidR="00FB3755">
        <w:t>Alfonsine</w:t>
      </w:r>
      <w:proofErr w:type="spellEnd"/>
      <w:r w:rsidR="00FB3755">
        <w:t xml:space="preserve"> átkozódásától. Edit is remegve engedelmeskedik azon parancsnak, hogy </w:t>
      </w:r>
      <w:proofErr w:type="spellStart"/>
      <w:r w:rsidR="00FB3755">
        <w:t>Plankenhorstéknál</w:t>
      </w:r>
      <w:proofErr w:type="spellEnd"/>
      <w:r w:rsidR="00FB3755">
        <w:t xml:space="preserve"> kell maradnia.</w:t>
      </w:r>
    </w:p>
    <w:p w14:paraId="246DEB02" w14:textId="77777777" w:rsidR="001F7D74" w:rsidRDefault="001F7D74" w:rsidP="00FB3755">
      <w:pPr>
        <w:pStyle w:val="NoSpacing"/>
        <w:ind w:left="1440"/>
        <w:jc w:val="both"/>
      </w:pPr>
    </w:p>
    <w:p w14:paraId="6ACADFCC" w14:textId="5DA76B0E" w:rsidR="001F7D74" w:rsidRDefault="001F7D74" w:rsidP="00FB3755">
      <w:pPr>
        <w:pStyle w:val="NoSpacing"/>
        <w:ind w:left="1440"/>
        <w:jc w:val="both"/>
      </w:pPr>
      <w:r>
        <w:t xml:space="preserve">2. </w:t>
      </w:r>
      <w:r w:rsidR="005958C0">
        <w:t>– helyes következtetések (a gesztusok leírása saját szavakkal + magyarázat) 4</w:t>
      </w:r>
      <w:r>
        <w:t xml:space="preserve"> </w:t>
      </w:r>
      <w:proofErr w:type="gramStart"/>
      <w:r>
        <w:t>pont</w:t>
      </w:r>
      <w:r w:rsidR="005958C0">
        <w:t xml:space="preserve"> </w:t>
      </w:r>
      <w:r>
        <w:t>,</w:t>
      </w:r>
      <w:proofErr w:type="gramEnd"/>
      <w:r>
        <w:t xml:space="preserve"> helyesírás: </w:t>
      </w:r>
      <w:r w:rsidR="005958C0">
        <w:t>1</w:t>
      </w:r>
      <w:r>
        <w:t xml:space="preserve"> pont</w:t>
      </w:r>
    </w:p>
    <w:p w14:paraId="6FB09066" w14:textId="77777777" w:rsidR="001F7D74" w:rsidRDefault="001F7D74" w:rsidP="00FB3755">
      <w:pPr>
        <w:pStyle w:val="NoSpacing"/>
        <w:ind w:left="1440"/>
        <w:jc w:val="both"/>
      </w:pPr>
    </w:p>
    <w:p w14:paraId="3C135B73" w14:textId="7AC2E28E" w:rsidR="002808E0" w:rsidRDefault="001F7D74" w:rsidP="00FB3755">
      <w:pPr>
        <w:pStyle w:val="NoSpacing"/>
        <w:ind w:left="1440"/>
        <w:jc w:val="both"/>
      </w:pPr>
      <w:r>
        <w:rPr>
          <w:b/>
          <w:bCs/>
        </w:rPr>
        <w:t xml:space="preserve">Lehetséges válasz: </w:t>
      </w:r>
      <w:proofErr w:type="spellStart"/>
      <w:r>
        <w:t>Rideghváry</w:t>
      </w:r>
      <w:proofErr w:type="spellEnd"/>
      <w:r>
        <w:t xml:space="preserve"> ideges, ezt jelzi sápadt arca, kiszáradó torka, elakadó szava. Mindez arra utal, hogy fájdalmasan érinti őt </w:t>
      </w:r>
      <w:proofErr w:type="spellStart"/>
      <w:r>
        <w:t>Palvicz</w:t>
      </w:r>
      <w:proofErr w:type="spellEnd"/>
      <w:r>
        <w:t xml:space="preserve"> csapatának veresége. Mivel a család bizalmasa, sejtheti, hogy a nők számára is rossz hírt hoz, ezért is eshet nehezére kimondani. </w:t>
      </w:r>
      <w:r w:rsidR="00FB3755">
        <w:t xml:space="preserve"> </w:t>
      </w:r>
    </w:p>
    <w:p w14:paraId="217A6610" w14:textId="6FAA2CAE" w:rsidR="005958C0" w:rsidRDefault="005958C0" w:rsidP="00FB3755">
      <w:pPr>
        <w:pStyle w:val="NoSpacing"/>
        <w:ind w:left="1440"/>
        <w:jc w:val="both"/>
      </w:pPr>
    </w:p>
    <w:p w14:paraId="6E810A3E" w14:textId="1A394F83" w:rsidR="005958C0" w:rsidRDefault="005958C0" w:rsidP="00FB3755">
      <w:pPr>
        <w:pStyle w:val="NoSpacing"/>
        <w:ind w:left="1440"/>
        <w:jc w:val="both"/>
      </w:pPr>
      <w:r>
        <w:t>3. – információk kiemelése 4 pont, indoklás 4 pont, helyesírás 1 pont</w:t>
      </w:r>
    </w:p>
    <w:p w14:paraId="05C13927" w14:textId="60BA4E47" w:rsidR="005958C0" w:rsidRDefault="005958C0" w:rsidP="00FB3755">
      <w:pPr>
        <w:pStyle w:val="NoSpacing"/>
        <w:ind w:left="1440"/>
        <w:jc w:val="both"/>
      </w:pPr>
    </w:p>
    <w:p w14:paraId="6659F413" w14:textId="23AC1AE0" w:rsidR="005958C0" w:rsidRDefault="005958C0" w:rsidP="00FB3755">
      <w:pPr>
        <w:pStyle w:val="NoSpacing"/>
        <w:ind w:left="1440"/>
        <w:jc w:val="both"/>
      </w:pPr>
      <w:r>
        <w:rPr>
          <w:b/>
          <w:bCs/>
        </w:rPr>
        <w:t xml:space="preserve">Lehetséges válasz: </w:t>
      </w:r>
      <w:r>
        <w:t xml:space="preserve">Edit közvetlenül e jelenet előtt zárdában lakott, ezt jelzi </w:t>
      </w:r>
      <w:proofErr w:type="spellStart"/>
      <w:r>
        <w:t>Alfonsine</w:t>
      </w:r>
      <w:proofErr w:type="spellEnd"/>
      <w:r>
        <w:t xml:space="preserve"> mondata: „Nem fog többé visszamenni a kolostorba.”. A zárdába kerülés előtt </w:t>
      </w:r>
      <w:proofErr w:type="spellStart"/>
      <w:r>
        <w:t>Plankenhorstéknál</w:t>
      </w:r>
      <w:proofErr w:type="spellEnd"/>
      <w:r>
        <w:t xml:space="preserve"> lakott, mivel a cselédek a régi szobájába, régi ágyához vezették őt. </w:t>
      </w:r>
    </w:p>
    <w:p w14:paraId="1C8FC564" w14:textId="529441C7" w:rsidR="005958C0" w:rsidRDefault="005958C0" w:rsidP="00FB3755">
      <w:pPr>
        <w:pStyle w:val="NoSpacing"/>
        <w:ind w:left="1440"/>
        <w:jc w:val="both"/>
      </w:pPr>
    </w:p>
    <w:p w14:paraId="1CAC4ED4" w14:textId="702210D1" w:rsidR="005958C0" w:rsidRDefault="005958C0" w:rsidP="00FB3755">
      <w:pPr>
        <w:pStyle w:val="NoSpacing"/>
        <w:ind w:left="1440"/>
        <w:jc w:val="both"/>
      </w:pPr>
      <w:r>
        <w:t>4. -tématartás</w:t>
      </w:r>
      <w:r w:rsidR="004F5FBC">
        <w:t>:</w:t>
      </w:r>
      <w:r>
        <w:t xml:space="preserve"> 5 pont</w:t>
      </w:r>
    </w:p>
    <w:p w14:paraId="3A9DDB8D" w14:textId="1BBB7EC5" w:rsidR="005958C0" w:rsidRDefault="005958C0" w:rsidP="00FB3755">
      <w:pPr>
        <w:pStyle w:val="NoSpacing"/>
        <w:ind w:left="1440"/>
        <w:jc w:val="both"/>
      </w:pPr>
      <w:r>
        <w:t xml:space="preserve">-az érvelő szöveg jellemzőinek betartása </w:t>
      </w:r>
      <w:r w:rsidR="004F5FBC">
        <w:t>5</w:t>
      </w:r>
      <w:r>
        <w:t xml:space="preserve"> pont</w:t>
      </w:r>
      <w:r w:rsidR="004F5FBC">
        <w:t xml:space="preserve"> (állásfoglalás: 1 pont, érvelés: 3 pont, következtetés: 1 pont)</w:t>
      </w:r>
    </w:p>
    <w:p w14:paraId="02FB1A52" w14:textId="65ACB882" w:rsidR="004F5FBC" w:rsidRDefault="004F5FBC" w:rsidP="00FB3755">
      <w:pPr>
        <w:pStyle w:val="NoSpacing"/>
        <w:ind w:left="1440"/>
        <w:jc w:val="both"/>
      </w:pPr>
      <w:r>
        <w:t>-szövegkohézió, a megfogalmazás módja: 3 pont</w:t>
      </w:r>
    </w:p>
    <w:p w14:paraId="2E2F2D98" w14:textId="7C5053DB" w:rsidR="004F5FBC" w:rsidRDefault="004F5FBC" w:rsidP="00FB3755">
      <w:pPr>
        <w:pStyle w:val="NoSpacing"/>
        <w:ind w:left="1440"/>
        <w:jc w:val="both"/>
      </w:pPr>
      <w:r>
        <w:t>-helyesírás: 2 pont</w:t>
      </w:r>
    </w:p>
    <w:p w14:paraId="30ADF1CB" w14:textId="1C21CEB1" w:rsidR="004F5FBC" w:rsidRDefault="004F5FBC" w:rsidP="00FB3755">
      <w:pPr>
        <w:pStyle w:val="NoSpacing"/>
        <w:ind w:left="1440"/>
        <w:jc w:val="both"/>
      </w:pPr>
    </w:p>
    <w:p w14:paraId="58031CE3" w14:textId="62F5AC49" w:rsidR="004F5FBC" w:rsidRDefault="004F5FBC" w:rsidP="00FB3755">
      <w:pPr>
        <w:pStyle w:val="NoSpacing"/>
        <w:ind w:left="1440"/>
        <w:jc w:val="both"/>
      </w:pPr>
      <w:r>
        <w:t>Megjelenés: 10 pont</w:t>
      </w:r>
    </w:p>
    <w:p w14:paraId="05DF5CFE" w14:textId="7444F6E3" w:rsidR="004F5FBC" w:rsidRDefault="004F5FBC" w:rsidP="00FB3755">
      <w:pPr>
        <w:pStyle w:val="NoSpacing"/>
        <w:ind w:left="1440"/>
        <w:jc w:val="both"/>
      </w:pPr>
      <w:r>
        <w:t xml:space="preserve">Bármelyik feladatnál adhatóak részpontok. </w:t>
      </w:r>
    </w:p>
    <w:p w14:paraId="0AF38F7E" w14:textId="2F4F995E" w:rsidR="004F5FBC" w:rsidRPr="005958C0" w:rsidRDefault="004F5FBC" w:rsidP="004F5FBC">
      <w:pPr>
        <w:pStyle w:val="NoSpacing"/>
        <w:jc w:val="both"/>
      </w:pPr>
    </w:p>
    <w:sectPr w:rsidR="004F5FBC" w:rsidRPr="005958C0" w:rsidSect="006825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EA3"/>
    <w:multiLevelType w:val="hybridMultilevel"/>
    <w:tmpl w:val="282A3964"/>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3652B1"/>
    <w:multiLevelType w:val="hybridMultilevel"/>
    <w:tmpl w:val="7BBECC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4824D4F"/>
    <w:multiLevelType w:val="hybridMultilevel"/>
    <w:tmpl w:val="8E967BDA"/>
    <w:lvl w:ilvl="0" w:tplc="17A2F4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7F7633F"/>
    <w:multiLevelType w:val="hybridMultilevel"/>
    <w:tmpl w:val="8E967BDA"/>
    <w:lvl w:ilvl="0" w:tplc="17A2F4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A0E0DC9"/>
    <w:multiLevelType w:val="hybridMultilevel"/>
    <w:tmpl w:val="3B7EBBA2"/>
    <w:lvl w:ilvl="0" w:tplc="B308DDFA">
      <w:start w:val="1"/>
      <w:numFmt w:val="upp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63D41305"/>
    <w:multiLevelType w:val="hybridMultilevel"/>
    <w:tmpl w:val="B3763E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7240FD0"/>
    <w:multiLevelType w:val="hybridMultilevel"/>
    <w:tmpl w:val="3670F65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D2204AD"/>
    <w:multiLevelType w:val="hybridMultilevel"/>
    <w:tmpl w:val="38740858"/>
    <w:lvl w:ilvl="0" w:tplc="17A2F4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AD347BC"/>
    <w:multiLevelType w:val="hybridMultilevel"/>
    <w:tmpl w:val="717618C4"/>
    <w:lvl w:ilvl="0" w:tplc="1FDA38D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3"/>
    <w:rsid w:val="00007941"/>
    <w:rsid w:val="00023E36"/>
    <w:rsid w:val="000638C9"/>
    <w:rsid w:val="000B5E92"/>
    <w:rsid w:val="000B678D"/>
    <w:rsid w:val="00150E04"/>
    <w:rsid w:val="001A40B4"/>
    <w:rsid w:val="001B18D0"/>
    <w:rsid w:val="001E1865"/>
    <w:rsid w:val="001F7D74"/>
    <w:rsid w:val="00201DDD"/>
    <w:rsid w:val="002808E0"/>
    <w:rsid w:val="00290F98"/>
    <w:rsid w:val="002E0695"/>
    <w:rsid w:val="0034536D"/>
    <w:rsid w:val="00370492"/>
    <w:rsid w:val="00483039"/>
    <w:rsid w:val="004F5FBC"/>
    <w:rsid w:val="00514B18"/>
    <w:rsid w:val="00561953"/>
    <w:rsid w:val="005958C0"/>
    <w:rsid w:val="005F29C1"/>
    <w:rsid w:val="00682544"/>
    <w:rsid w:val="006C094C"/>
    <w:rsid w:val="006D1BEA"/>
    <w:rsid w:val="006D2C9C"/>
    <w:rsid w:val="00737372"/>
    <w:rsid w:val="00742FA0"/>
    <w:rsid w:val="00795B70"/>
    <w:rsid w:val="007A5037"/>
    <w:rsid w:val="007E049E"/>
    <w:rsid w:val="008511FA"/>
    <w:rsid w:val="00887150"/>
    <w:rsid w:val="00894802"/>
    <w:rsid w:val="008D3FB8"/>
    <w:rsid w:val="00932764"/>
    <w:rsid w:val="009826B8"/>
    <w:rsid w:val="00A738E7"/>
    <w:rsid w:val="00AF0B41"/>
    <w:rsid w:val="00B160A3"/>
    <w:rsid w:val="00C261B0"/>
    <w:rsid w:val="00C40E54"/>
    <w:rsid w:val="00C54322"/>
    <w:rsid w:val="00C552E5"/>
    <w:rsid w:val="00C74AFA"/>
    <w:rsid w:val="00CE4F39"/>
    <w:rsid w:val="00D203CF"/>
    <w:rsid w:val="00D31203"/>
    <w:rsid w:val="00D43FCF"/>
    <w:rsid w:val="00D85DFA"/>
    <w:rsid w:val="00DB26CE"/>
    <w:rsid w:val="00DB64B3"/>
    <w:rsid w:val="00E54C97"/>
    <w:rsid w:val="00ED70A7"/>
    <w:rsid w:val="00F06551"/>
    <w:rsid w:val="00F0686E"/>
    <w:rsid w:val="00F24A22"/>
    <w:rsid w:val="00F35044"/>
    <w:rsid w:val="00F36FB2"/>
    <w:rsid w:val="00F96507"/>
    <w:rsid w:val="00FB37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459D"/>
  <w15:chartTrackingRefBased/>
  <w15:docId w15:val="{93B6BAD5-8F38-46F9-A482-0465A140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203C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3CF"/>
    <w:pPr>
      <w:spacing w:after="0" w:line="240" w:lineRule="auto"/>
    </w:pPr>
    <w:rPr>
      <w:rFonts w:ascii="Times New Roman" w:hAnsi="Times New Roman"/>
      <w:sz w:val="24"/>
    </w:rPr>
  </w:style>
  <w:style w:type="table" w:styleId="TableGrid">
    <w:name w:val="Table Grid"/>
    <w:basedOn w:val="TableNormal"/>
    <w:uiPriority w:val="39"/>
    <w:rsid w:val="00A7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40B4"/>
    <w:pPr>
      <w:spacing w:before="100" w:beforeAutospacing="1" w:after="100" w:afterAutospacing="1" w:line="240" w:lineRule="auto"/>
    </w:pPr>
    <w:rPr>
      <w:rFonts w:eastAsia="Times New Roman" w:cs="Times New Roman"/>
      <w:szCs w:val="24"/>
      <w:lang w:eastAsia="hu-HU"/>
    </w:rPr>
  </w:style>
  <w:style w:type="paragraph" w:styleId="ListParagraph">
    <w:name w:val="List Paragraph"/>
    <w:basedOn w:val="Normal"/>
    <w:uiPriority w:val="34"/>
    <w:qFormat/>
    <w:rsid w:val="001F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1721">
      <w:bodyDiv w:val="1"/>
      <w:marLeft w:val="0"/>
      <w:marRight w:val="0"/>
      <w:marTop w:val="0"/>
      <w:marBottom w:val="0"/>
      <w:divBdr>
        <w:top w:val="none" w:sz="0" w:space="0" w:color="auto"/>
        <w:left w:val="none" w:sz="0" w:space="0" w:color="auto"/>
        <w:bottom w:val="none" w:sz="0" w:space="0" w:color="auto"/>
        <w:right w:val="none" w:sz="0" w:space="0" w:color="auto"/>
      </w:divBdr>
    </w:div>
    <w:div w:id="317194561">
      <w:bodyDiv w:val="1"/>
      <w:marLeft w:val="0"/>
      <w:marRight w:val="0"/>
      <w:marTop w:val="0"/>
      <w:marBottom w:val="0"/>
      <w:divBdr>
        <w:top w:val="none" w:sz="0" w:space="0" w:color="auto"/>
        <w:left w:val="none" w:sz="0" w:space="0" w:color="auto"/>
        <w:bottom w:val="none" w:sz="0" w:space="0" w:color="auto"/>
        <w:right w:val="none" w:sz="0" w:space="0" w:color="auto"/>
      </w:divBdr>
    </w:div>
    <w:div w:id="668219321">
      <w:bodyDiv w:val="1"/>
      <w:marLeft w:val="0"/>
      <w:marRight w:val="0"/>
      <w:marTop w:val="0"/>
      <w:marBottom w:val="0"/>
      <w:divBdr>
        <w:top w:val="none" w:sz="0" w:space="0" w:color="auto"/>
        <w:left w:val="none" w:sz="0" w:space="0" w:color="auto"/>
        <w:bottom w:val="none" w:sz="0" w:space="0" w:color="auto"/>
        <w:right w:val="none" w:sz="0" w:space="0" w:color="auto"/>
      </w:divBdr>
    </w:div>
    <w:div w:id="905915601">
      <w:bodyDiv w:val="1"/>
      <w:marLeft w:val="0"/>
      <w:marRight w:val="0"/>
      <w:marTop w:val="0"/>
      <w:marBottom w:val="0"/>
      <w:divBdr>
        <w:top w:val="none" w:sz="0" w:space="0" w:color="auto"/>
        <w:left w:val="none" w:sz="0" w:space="0" w:color="auto"/>
        <w:bottom w:val="none" w:sz="0" w:space="0" w:color="auto"/>
        <w:right w:val="none" w:sz="0" w:space="0" w:color="auto"/>
      </w:divBdr>
    </w:div>
    <w:div w:id="1028067153">
      <w:bodyDiv w:val="1"/>
      <w:marLeft w:val="0"/>
      <w:marRight w:val="0"/>
      <w:marTop w:val="0"/>
      <w:marBottom w:val="0"/>
      <w:divBdr>
        <w:top w:val="none" w:sz="0" w:space="0" w:color="auto"/>
        <w:left w:val="none" w:sz="0" w:space="0" w:color="auto"/>
        <w:bottom w:val="none" w:sz="0" w:space="0" w:color="auto"/>
        <w:right w:val="none" w:sz="0" w:space="0" w:color="auto"/>
      </w:divBdr>
    </w:div>
    <w:div w:id="1101099267">
      <w:bodyDiv w:val="1"/>
      <w:marLeft w:val="0"/>
      <w:marRight w:val="0"/>
      <w:marTop w:val="0"/>
      <w:marBottom w:val="0"/>
      <w:divBdr>
        <w:top w:val="none" w:sz="0" w:space="0" w:color="auto"/>
        <w:left w:val="none" w:sz="0" w:space="0" w:color="auto"/>
        <w:bottom w:val="none" w:sz="0" w:space="0" w:color="auto"/>
        <w:right w:val="none" w:sz="0" w:space="0" w:color="auto"/>
      </w:divBdr>
    </w:div>
    <w:div w:id="1364943031">
      <w:bodyDiv w:val="1"/>
      <w:marLeft w:val="0"/>
      <w:marRight w:val="0"/>
      <w:marTop w:val="0"/>
      <w:marBottom w:val="0"/>
      <w:divBdr>
        <w:top w:val="none" w:sz="0" w:space="0" w:color="auto"/>
        <w:left w:val="none" w:sz="0" w:space="0" w:color="auto"/>
        <w:bottom w:val="none" w:sz="0" w:space="0" w:color="auto"/>
        <w:right w:val="none" w:sz="0" w:space="0" w:color="auto"/>
      </w:divBdr>
    </w:div>
    <w:div w:id="1391886210">
      <w:bodyDiv w:val="1"/>
      <w:marLeft w:val="0"/>
      <w:marRight w:val="0"/>
      <w:marTop w:val="0"/>
      <w:marBottom w:val="0"/>
      <w:divBdr>
        <w:top w:val="none" w:sz="0" w:space="0" w:color="auto"/>
        <w:left w:val="none" w:sz="0" w:space="0" w:color="auto"/>
        <w:bottom w:val="none" w:sz="0" w:space="0" w:color="auto"/>
        <w:right w:val="none" w:sz="0" w:space="0" w:color="auto"/>
      </w:divBdr>
    </w:div>
    <w:div w:id="1591351797">
      <w:bodyDiv w:val="1"/>
      <w:marLeft w:val="0"/>
      <w:marRight w:val="0"/>
      <w:marTop w:val="0"/>
      <w:marBottom w:val="0"/>
      <w:divBdr>
        <w:top w:val="none" w:sz="0" w:space="0" w:color="auto"/>
        <w:left w:val="none" w:sz="0" w:space="0" w:color="auto"/>
        <w:bottom w:val="none" w:sz="0" w:space="0" w:color="auto"/>
        <w:right w:val="none" w:sz="0" w:space="0" w:color="auto"/>
      </w:divBdr>
    </w:div>
    <w:div w:id="1726099653">
      <w:bodyDiv w:val="1"/>
      <w:marLeft w:val="0"/>
      <w:marRight w:val="0"/>
      <w:marTop w:val="0"/>
      <w:marBottom w:val="0"/>
      <w:divBdr>
        <w:top w:val="none" w:sz="0" w:space="0" w:color="auto"/>
        <w:left w:val="none" w:sz="0" w:space="0" w:color="auto"/>
        <w:bottom w:val="none" w:sz="0" w:space="0" w:color="auto"/>
        <w:right w:val="none" w:sz="0" w:space="0" w:color="auto"/>
      </w:divBdr>
    </w:div>
    <w:div w:id="19798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9</Pages>
  <Words>2177</Words>
  <Characters>12415</Characters>
  <Application>Microsoft Office Word</Application>
  <DocSecurity>0</DocSecurity>
  <Lines>103</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X X</cp:lastModifiedBy>
  <cp:revision>16</cp:revision>
  <cp:lastPrinted>2021-10-05T14:10:00Z</cp:lastPrinted>
  <dcterms:created xsi:type="dcterms:W3CDTF">2021-10-05T08:13:00Z</dcterms:created>
  <dcterms:modified xsi:type="dcterms:W3CDTF">2021-11-03T11:55:00Z</dcterms:modified>
</cp:coreProperties>
</file>