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05756F" w:rsidRPr="009D53F7" w14:paraId="7AB58AFA" w14:textId="77777777" w:rsidTr="004C5B47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A96BC" w14:textId="77777777" w:rsidR="0005756F" w:rsidRPr="00884D58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>
              <w:rPr>
                <w:rFonts w:ascii="Times New Roman" w:hAnsi="Times New Roman" w:cs="Times New Roman"/>
              </w:rPr>
              <w:t>RATUL ŞCOLAR JUDEŢEAN COVASNA Ko</w:t>
            </w:r>
            <w:r w:rsidR="00007BA9">
              <w:rPr>
                <w:rFonts w:ascii="Times New Roman" w:hAnsi="Times New Roman" w:cs="Times New Roman"/>
              </w:rPr>
              <w:t>vaszna M</w:t>
            </w:r>
            <w:r w:rsidRPr="009D53F7">
              <w:rPr>
                <w:rFonts w:ascii="Times New Roman" w:hAnsi="Times New Roman" w:cs="Times New Roman"/>
              </w:rPr>
              <w:t>egye</w:t>
            </w:r>
            <w:r w:rsidR="00007BA9">
              <w:rPr>
                <w:rFonts w:ascii="Times New Roman" w:hAnsi="Times New Roman" w:cs="Times New Roman"/>
              </w:rPr>
              <w:t xml:space="preserve"> T</w:t>
            </w:r>
            <w:r w:rsidRPr="00884D58">
              <w:rPr>
                <w:rFonts w:ascii="Times New Roman" w:hAnsi="Times New Roman" w:cs="Times New Roman"/>
              </w:rPr>
              <w:t>an</w:t>
            </w:r>
            <w:r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62A57DEA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C6F20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009FCE6F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F2776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795987A4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05756F" w:rsidRPr="009D53F7" w14:paraId="5570CA41" w14:textId="77777777" w:rsidTr="004C5B47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19A86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1CA57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C4644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561096AA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05756F" w:rsidRPr="009D53F7" w14:paraId="13D18973" w14:textId="77777777" w:rsidTr="004C5B47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BF8ED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989B7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27B7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05756F" w:rsidRPr="009D53F7" w14:paraId="6C78B575" w14:textId="77777777" w:rsidTr="004C5B47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BED1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F410C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F637E" w14:textId="77777777" w:rsidR="0005756F" w:rsidRPr="009D53F7" w:rsidRDefault="0005756F" w:rsidP="004C5B47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6DD63DCA" w14:textId="77777777" w:rsidR="0005756F" w:rsidRDefault="0005756F" w:rsidP="0005756F">
      <w:pPr>
        <w:pStyle w:val="NoSpacing"/>
        <w:rPr>
          <w:rFonts w:ascii="Times New Roman" w:hAnsi="Times New Roman" w:cs="Times New Roman"/>
        </w:rPr>
      </w:pPr>
    </w:p>
    <w:p w14:paraId="4F0D6AFD" w14:textId="77777777" w:rsidR="0005756F" w:rsidRPr="007712EF" w:rsidRDefault="0005756F" w:rsidP="0005756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50CE4872" w14:textId="77777777" w:rsidR="0005756F" w:rsidRDefault="0005756F" w:rsidP="0005756F">
      <w:pPr>
        <w:rPr>
          <w:rFonts w:ascii="Times New Roman" w:hAnsi="Times New Roman" w:cs="Times New Roman"/>
        </w:rPr>
      </w:pPr>
      <w:bookmarkStart w:id="1" w:name="bookmark24"/>
    </w:p>
    <w:p w14:paraId="14BE23C5" w14:textId="77777777" w:rsidR="0005756F" w:rsidRDefault="0005756F" w:rsidP="0005756F">
      <w:pPr>
        <w:rPr>
          <w:rFonts w:ascii="Times New Roman" w:hAnsi="Times New Roman" w:cs="Times New Roman"/>
        </w:rPr>
      </w:pPr>
    </w:p>
    <w:p w14:paraId="5D6EF4B0" w14:textId="77777777" w:rsidR="0005756F" w:rsidRDefault="0005756F" w:rsidP="0005756F">
      <w:pPr>
        <w:rPr>
          <w:rFonts w:ascii="Times New Roman" w:hAnsi="Times New Roman" w:cs="Times New Roman"/>
        </w:rPr>
      </w:pPr>
    </w:p>
    <w:p w14:paraId="04ADDFA7" w14:textId="77777777" w:rsidR="0005756F" w:rsidRPr="007712EF" w:rsidRDefault="0005756F" w:rsidP="0005756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1D69C9BC" w14:textId="77777777" w:rsidR="0005756F" w:rsidRDefault="0005756F" w:rsidP="0005756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7E6CF062" w14:textId="77777777" w:rsidR="0005756F" w:rsidRDefault="0005756F" w:rsidP="0005756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344EDD8F" w14:textId="77777777" w:rsidR="0005756F" w:rsidRPr="007712EF" w:rsidRDefault="0005756F" w:rsidP="0005756F">
      <w:pPr>
        <w:tabs>
          <w:tab w:val="left" w:leader="dot" w:pos="6415"/>
        </w:tabs>
        <w:rPr>
          <w:rFonts w:ascii="Times New Roman" w:hAnsi="Times New Roman" w:cs="Times New Roman"/>
          <w:b/>
        </w:rPr>
      </w:pPr>
      <w:r w:rsidRPr="00493AD8">
        <w:rPr>
          <w:rFonts w:ascii="Times New Roman" w:hAnsi="Times New Roman" w:cs="Times New Roman"/>
        </w:rPr>
        <w:t>Nume şi prenume autor</w:t>
      </w:r>
      <w:r>
        <w:rPr>
          <w:rFonts w:ascii="Times New Roman" w:hAnsi="Times New Roman" w:cs="Times New Roman"/>
        </w:rPr>
        <w:t xml:space="preserve">: </w:t>
      </w:r>
      <w:r w:rsidRPr="007712EF">
        <w:rPr>
          <w:rFonts w:ascii="Times New Roman" w:hAnsi="Times New Roman" w:cs="Times New Roman"/>
          <w:b/>
        </w:rPr>
        <w:t>Vulpe Mihaela</w:t>
      </w:r>
    </w:p>
    <w:p w14:paraId="50967776" w14:textId="77777777" w:rsidR="0005756F" w:rsidRDefault="0005756F" w:rsidP="0005756F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3771D2C5" w14:textId="77777777" w:rsidR="0005756F" w:rsidRPr="007712EF" w:rsidRDefault="0005756F" w:rsidP="0005756F">
      <w:pPr>
        <w:tabs>
          <w:tab w:val="left" w:leader="dot" w:pos="6406"/>
        </w:tabs>
        <w:rPr>
          <w:rFonts w:ascii="Times New Roman" w:hAnsi="Times New Roman" w:cs="Times New Roman"/>
          <w:lang w:val="ro-RO"/>
        </w:rPr>
      </w:pPr>
      <w:r w:rsidRPr="00493AD8">
        <w:rPr>
          <w:rFonts w:ascii="Times New Roman" w:hAnsi="Times New Roman" w:cs="Times New Roman"/>
        </w:rPr>
        <w:t>Denumirea resursei educaţionale propuse</w:t>
      </w:r>
      <w:r>
        <w:rPr>
          <w:rFonts w:ascii="Times New Roman" w:hAnsi="Times New Roman" w:cs="Times New Roman"/>
        </w:rPr>
        <w:t xml:space="preserve">:  </w:t>
      </w:r>
      <w:r w:rsidRPr="0005756F">
        <w:rPr>
          <w:rFonts w:ascii="Times New Roman" w:hAnsi="Times New Roman" w:cs="Times New Roman"/>
          <w:b/>
          <w:i/>
        </w:rPr>
        <w:t>Wh-Questions Fun Board Game</w:t>
      </w:r>
    </w:p>
    <w:p w14:paraId="24AF8E6F" w14:textId="77777777" w:rsidR="0005756F" w:rsidRDefault="0005756F" w:rsidP="0005756F">
      <w:pPr>
        <w:rPr>
          <w:rFonts w:ascii="Times New Roman" w:hAnsi="Times New Roman" w:cs="Times New Roman"/>
        </w:rPr>
      </w:pPr>
    </w:p>
    <w:p w14:paraId="7DF7FB02" w14:textId="77777777" w:rsidR="0005756F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Tema/scurtă descriere</w:t>
      </w:r>
      <w:r>
        <w:rPr>
          <w:rFonts w:ascii="Times New Roman" w:hAnsi="Times New Roman" w:cs="Times New Roman"/>
        </w:rPr>
        <w:t xml:space="preserve">: Activitatea propusă constă în alcătuirea de întrebări folosind pronume și adverbe interogative sub forma unui joc de societate. </w:t>
      </w:r>
    </w:p>
    <w:p w14:paraId="2D656EE5" w14:textId="77777777" w:rsidR="00354A80" w:rsidRDefault="00354A80" w:rsidP="0005756F">
      <w:pPr>
        <w:rPr>
          <w:rFonts w:ascii="Times New Roman" w:hAnsi="Times New Roman" w:cs="Times New Roman"/>
        </w:rPr>
      </w:pPr>
    </w:p>
    <w:p w14:paraId="275C01B6" w14:textId="77777777" w:rsidR="0005756F" w:rsidRPr="00493AD8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Scopul materialului propus:</w:t>
      </w:r>
    </w:p>
    <w:p w14:paraId="0FBA77A4" w14:textId="77777777" w:rsidR="0005756F" w:rsidRPr="00493AD8" w:rsidRDefault="0005756F" w:rsidP="0005756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didactic (de utilizat la clasă /cu elevii)</w:t>
      </w:r>
      <w:r>
        <w:rPr>
          <w:rFonts w:ascii="Times New Roman" w:hAnsi="Times New Roman" w:cs="Times New Roman"/>
        </w:rPr>
        <w:t>: X</w:t>
      </w:r>
    </w:p>
    <w:p w14:paraId="7F8C7DDB" w14:textId="77777777" w:rsidR="0005756F" w:rsidRPr="00493AD8" w:rsidRDefault="0005756F" w:rsidP="0005756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pentru elev (de utilizat de către elevi)</w:t>
      </w:r>
      <w:r>
        <w:rPr>
          <w:rFonts w:ascii="Times New Roman" w:hAnsi="Times New Roman" w:cs="Times New Roman"/>
        </w:rPr>
        <w:t>: X</w:t>
      </w:r>
    </w:p>
    <w:p w14:paraId="4BC52C00" w14:textId="77777777" w:rsidR="0005756F" w:rsidRPr="00493AD8" w:rsidRDefault="0005756F" w:rsidP="0005756F">
      <w:pPr>
        <w:tabs>
          <w:tab w:val="left" w:pos="319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de documentare pentru cadrele didactice</w:t>
      </w:r>
    </w:p>
    <w:p w14:paraId="6635D623" w14:textId="77777777" w:rsidR="0005756F" w:rsidRPr="00493AD8" w:rsidRDefault="0005756F" w:rsidP="0005756F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altele</w:t>
      </w:r>
      <w:r w:rsidRPr="00493AD8">
        <w:rPr>
          <w:rFonts w:ascii="Times New Roman" w:hAnsi="Times New Roman" w:cs="Times New Roman"/>
        </w:rPr>
        <w:tab/>
      </w:r>
    </w:p>
    <w:p w14:paraId="3A64EA43" w14:textId="77777777" w:rsidR="0005756F" w:rsidRDefault="0005756F" w:rsidP="0005756F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4C7BD53F" w14:textId="77777777" w:rsidR="0005756F" w:rsidRPr="00493AD8" w:rsidRDefault="0005756F" w:rsidP="0005756F">
      <w:pPr>
        <w:tabs>
          <w:tab w:val="left" w:leader="dot" w:pos="4226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Nivel de învăţământ/clasă</w:t>
      </w:r>
      <w:r w:rsidR="00354A80">
        <w:rPr>
          <w:rFonts w:ascii="Times New Roman" w:hAnsi="Times New Roman" w:cs="Times New Roman"/>
        </w:rPr>
        <w:t>: gimnazial cls. a VI-a</w:t>
      </w:r>
      <w:r w:rsidR="006245E8">
        <w:rPr>
          <w:rFonts w:ascii="Times New Roman" w:hAnsi="Times New Roman" w:cs="Times New Roman"/>
        </w:rPr>
        <w:t xml:space="preserve">, liceal </w:t>
      </w:r>
      <w:r w:rsidR="002005D7">
        <w:rPr>
          <w:rFonts w:ascii="Times New Roman" w:hAnsi="Times New Roman" w:cs="Times New Roman"/>
        </w:rPr>
        <w:t xml:space="preserve">a IX-a </w:t>
      </w:r>
      <w:r w:rsidR="00354A80">
        <w:rPr>
          <w:rFonts w:ascii="Times New Roman" w:hAnsi="Times New Roman" w:cs="Times New Roman"/>
        </w:rPr>
        <w:t xml:space="preserve"> (nivel de competență A2</w:t>
      </w:r>
      <w:r w:rsidR="006245E8">
        <w:rPr>
          <w:rFonts w:ascii="Times New Roman" w:hAnsi="Times New Roman" w:cs="Times New Roman"/>
        </w:rPr>
        <w:t>)</w:t>
      </w:r>
    </w:p>
    <w:p w14:paraId="45B0A19C" w14:textId="77777777" w:rsidR="0005756F" w:rsidRDefault="0005756F" w:rsidP="0005756F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2434C1B4" w14:textId="77777777" w:rsidR="0005756F" w:rsidRDefault="0005756F" w:rsidP="0005756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Aria curriculară/</w:t>
      </w:r>
      <w:proofErr w:type="gramStart"/>
      <w:r w:rsidRPr="00493AD8">
        <w:rPr>
          <w:rFonts w:ascii="Times New Roman" w:hAnsi="Times New Roman" w:cs="Times New Roman"/>
        </w:rPr>
        <w:t>disciplină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Limba engleză</w:t>
      </w:r>
    </w:p>
    <w:p w14:paraId="16F7DCAD" w14:textId="77777777" w:rsidR="0005756F" w:rsidRDefault="0005756F" w:rsidP="0005756F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3DD99ADC" w14:textId="77777777" w:rsidR="0005756F" w:rsidRPr="00493AD8" w:rsidRDefault="0005756F" w:rsidP="0005756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>
        <w:rPr>
          <w:rFonts w:ascii="Times New Roman" w:hAnsi="Times New Roman" w:cs="Times New Roman"/>
        </w:rPr>
        <w:t xml:space="preserve">: </w:t>
      </w:r>
      <w:r w:rsidR="00007BA9">
        <w:rPr>
          <w:rFonts w:ascii="Times New Roman" w:hAnsi="Times New Roman" w:cs="Times New Roman"/>
        </w:rPr>
        <w:t>planșă de joc, zaruri, pioni, proiector, telefon inteligent</w:t>
      </w:r>
    </w:p>
    <w:p w14:paraId="6016C4BC" w14:textId="77777777" w:rsidR="0005756F" w:rsidRDefault="0005756F" w:rsidP="0005756F">
      <w:pPr>
        <w:rPr>
          <w:rFonts w:ascii="Times New Roman" w:hAnsi="Times New Roman" w:cs="Times New Roman"/>
        </w:rPr>
      </w:pPr>
    </w:p>
    <w:p w14:paraId="64863FD4" w14:textId="77777777" w:rsidR="0005756F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Competenţe vizate:</w:t>
      </w:r>
      <w:r>
        <w:rPr>
          <w:rFonts w:ascii="Times New Roman" w:hAnsi="Times New Roman" w:cs="Times New Roman"/>
        </w:rPr>
        <w:t xml:space="preserve"> dezvoltarea abilităților de construire a propozițiilor interogative, stimularea transferului de informație din alte domenii de studiu, </w:t>
      </w:r>
      <w:r w:rsidR="00007BA9">
        <w:rPr>
          <w:rFonts w:ascii="Times New Roman" w:hAnsi="Times New Roman" w:cs="Times New Roman"/>
        </w:rPr>
        <w:t xml:space="preserve">dezvoltarea memoriei de lungă durată, consolidarea atenției și </w:t>
      </w:r>
      <w:proofErr w:type="gramStart"/>
      <w:r w:rsidR="00007BA9">
        <w:rPr>
          <w:rFonts w:ascii="Times New Roman" w:hAnsi="Times New Roman" w:cs="Times New Roman"/>
        </w:rPr>
        <w:t>a</w:t>
      </w:r>
      <w:proofErr w:type="gramEnd"/>
      <w:r w:rsidR="00007BA9">
        <w:rPr>
          <w:rFonts w:ascii="Times New Roman" w:hAnsi="Times New Roman" w:cs="Times New Roman"/>
        </w:rPr>
        <w:t xml:space="preserve"> abilităților de concentare.</w:t>
      </w:r>
    </w:p>
    <w:p w14:paraId="0D4B9890" w14:textId="77777777" w:rsidR="0005756F" w:rsidRPr="00493AD8" w:rsidRDefault="0005756F" w:rsidP="000575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828790C" w14:textId="77777777" w:rsidR="0005756F" w:rsidRDefault="0005756F" w:rsidP="0005756F">
      <w:pPr>
        <w:rPr>
          <w:rFonts w:ascii="Times New Roman" w:hAnsi="Times New Roman" w:cs="Times New Roman"/>
        </w:rPr>
      </w:pPr>
    </w:p>
    <w:p w14:paraId="33B885B2" w14:textId="77777777" w:rsidR="0005756F" w:rsidRPr="00493AD8" w:rsidRDefault="0005756F" w:rsidP="0005756F">
      <w:pPr>
        <w:rPr>
          <w:rFonts w:ascii="Times New Roman" w:hAnsi="Times New Roman" w:cs="Times New Roman"/>
        </w:rPr>
      </w:pPr>
    </w:p>
    <w:p w14:paraId="48EDCA51" w14:textId="77777777" w:rsidR="0005756F" w:rsidRPr="00493AD8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6577584B" w14:textId="77777777" w:rsidR="0005756F" w:rsidRPr="00493AD8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2E833167" w14:textId="77777777" w:rsidR="0005756F" w:rsidRPr="00493AD8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7A0B156E" w14:textId="77777777" w:rsidR="0005756F" w:rsidRPr="00493AD8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16421513" w14:textId="77777777" w:rsidR="0005756F" w:rsidRPr="00493AD8" w:rsidRDefault="0005756F" w:rsidP="0005756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5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002F33FA" w14:textId="77777777" w:rsidR="00295D45" w:rsidRDefault="0005756F">
      <w:r w:rsidRPr="00493AD8">
        <w:rPr>
          <w:rFonts w:ascii="Times New Roman" w:hAnsi="Times New Roman" w:cs="Times New Roman"/>
        </w:rPr>
        <w:t xml:space="preserve">Web: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p w14:paraId="2DE9A888" w14:textId="77777777" w:rsidR="00012F21" w:rsidRDefault="00012F21" w:rsidP="0001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329">
        <w:rPr>
          <w:rFonts w:ascii="Times New Roman" w:hAnsi="Times New Roman" w:cs="Times New Roman"/>
          <w:b/>
          <w:sz w:val="28"/>
          <w:szCs w:val="28"/>
        </w:rPr>
        <w:lastRenderedPageBreak/>
        <w:t>Wh-Questions Fun Board Game</w:t>
      </w:r>
    </w:p>
    <w:p w14:paraId="77F33169" w14:textId="77777777" w:rsidR="00012F21" w:rsidRDefault="00012F21" w:rsidP="00012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A2</w:t>
      </w:r>
    </w:p>
    <w:p w14:paraId="47BB86B9" w14:textId="77777777" w:rsidR="00012F21" w:rsidRDefault="00012F21" w:rsidP="00012F21">
      <w:pPr>
        <w:rPr>
          <w:rFonts w:ascii="Times New Roman" w:hAnsi="Times New Roman" w:cs="Times New Roman"/>
        </w:rPr>
      </w:pPr>
    </w:p>
    <w:p w14:paraId="002C5189" w14:textId="77777777" w:rsidR="00012F21" w:rsidRPr="00012F21" w:rsidRDefault="00012F21" w:rsidP="00012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b/>
          <w:sz w:val="24"/>
          <w:szCs w:val="24"/>
        </w:rPr>
        <w:t>Purpose</w:t>
      </w:r>
      <w:r w:rsidRPr="00012F21">
        <w:rPr>
          <w:rFonts w:ascii="Times New Roman" w:hAnsi="Times New Roman" w:cs="Times New Roman"/>
          <w:sz w:val="24"/>
          <w:szCs w:val="24"/>
        </w:rPr>
        <w:t xml:space="preserve">: to revise question words and practise making questions in a fun and challenging way, to stimulate students to transfer information acquired from various sources/learnt in other school subjects, to activate their long term memory, to increase focus and attention </w:t>
      </w:r>
    </w:p>
    <w:p w14:paraId="3F409E94" w14:textId="77777777" w:rsidR="00012F21" w:rsidRPr="00012F21" w:rsidRDefault="00012F21" w:rsidP="00012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b/>
          <w:sz w:val="24"/>
          <w:szCs w:val="24"/>
        </w:rPr>
        <w:t>Materials needed</w:t>
      </w:r>
      <w:r w:rsidRPr="00012F21">
        <w:rPr>
          <w:rFonts w:ascii="Times New Roman" w:hAnsi="Times New Roman" w:cs="Times New Roman"/>
          <w:sz w:val="24"/>
          <w:szCs w:val="24"/>
        </w:rPr>
        <w:t xml:space="preserve">: a copy of the boardgame for each pair/team, dice, tokens </w:t>
      </w:r>
    </w:p>
    <w:p w14:paraId="2D107B3F" w14:textId="77777777" w:rsidR="00012F21" w:rsidRPr="00012F21" w:rsidRDefault="00012F21" w:rsidP="00012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b/>
          <w:sz w:val="24"/>
          <w:szCs w:val="24"/>
        </w:rPr>
        <w:t>Instructions</w:t>
      </w:r>
      <w:r w:rsidRPr="00012F21">
        <w:rPr>
          <w:rFonts w:ascii="Times New Roman" w:hAnsi="Times New Roman" w:cs="Times New Roman"/>
          <w:sz w:val="24"/>
          <w:szCs w:val="24"/>
        </w:rPr>
        <w:t xml:space="preserve">: Group the students in pairs or teams of 3-4 members depending on the size of the class. Give each pair/team a copy of the </w:t>
      </w:r>
      <w:r w:rsidRPr="00012F21">
        <w:rPr>
          <w:rFonts w:ascii="Times New Roman" w:hAnsi="Times New Roman" w:cs="Times New Roman"/>
          <w:b/>
          <w:sz w:val="24"/>
          <w:szCs w:val="24"/>
        </w:rPr>
        <w:t>Wh-Questions Fun Board Game,</w:t>
      </w:r>
      <w:r w:rsidRPr="00012F21">
        <w:rPr>
          <w:rFonts w:ascii="Times New Roman" w:hAnsi="Times New Roman" w:cs="Times New Roman"/>
          <w:sz w:val="24"/>
          <w:szCs w:val="24"/>
        </w:rPr>
        <w:t xml:space="preserve"> show it on the overhead projector or send it on their phones. Students cho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2F21">
        <w:rPr>
          <w:rFonts w:ascii="Times New Roman" w:hAnsi="Times New Roman" w:cs="Times New Roman"/>
          <w:sz w:val="24"/>
          <w:szCs w:val="24"/>
        </w:rPr>
        <w:t xml:space="preserve">se tokens to represent them and place them on the START square. (If played on the phone or from the projector, students can improvise a blank chart with 21 squares). They take turns to throw the dice (the first is the one with the highest number) and when they land on a square they have to make a question using a wh-word. The answer to the question is provided as a clue together with a picture. </w:t>
      </w:r>
      <w:r w:rsidRPr="00012F21">
        <w:rPr>
          <w:rFonts w:ascii="Times New Roman" w:eastAsia="Arial" w:hAnsi="Times New Roman" w:cs="Times New Roman"/>
          <w:sz w:val="24"/>
          <w:szCs w:val="24"/>
        </w:rPr>
        <w:t>The first student to reach the ‘FINISH!’ square is the winner!</w:t>
      </w:r>
    </w:p>
    <w:p w14:paraId="6C54DBD4" w14:textId="77777777" w:rsidR="00012F21" w:rsidRPr="00012F21" w:rsidRDefault="00012F21" w:rsidP="00012F21">
      <w:pPr>
        <w:rPr>
          <w:rFonts w:ascii="Times New Roman" w:hAnsi="Times New Roman" w:cs="Times New Roman"/>
        </w:rPr>
      </w:pPr>
    </w:p>
    <w:p w14:paraId="0E8239D9" w14:textId="77777777" w:rsidR="00012F21" w:rsidRDefault="00012F21" w:rsidP="00012F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sz w:val="24"/>
          <w:szCs w:val="24"/>
        </w:rPr>
        <w:t xml:space="preserve">Suggested Answer Keys: </w:t>
      </w:r>
    </w:p>
    <w:p w14:paraId="34F1E79D" w14:textId="77777777" w:rsidR="00012F21" w:rsidRPr="00012F21" w:rsidRDefault="00012F21" w:rsidP="00012F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4F4B33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 xml:space="preserve">Who is </w:t>
      </w:r>
      <w:proofErr w:type="gramStart"/>
      <w:r w:rsidRPr="00CD3329">
        <w:rPr>
          <w:rFonts w:ascii="Times New Roman" w:hAnsi="Times New Roman" w:cs="Times New Roman"/>
          <w:sz w:val="24"/>
          <w:szCs w:val="24"/>
        </w:rPr>
        <w:t>Spiderman?/</w:t>
      </w:r>
      <w:proofErr w:type="gramEnd"/>
      <w:r w:rsidRPr="00CD3329">
        <w:rPr>
          <w:rFonts w:ascii="Times New Roman" w:hAnsi="Times New Roman" w:cs="Times New Roman"/>
          <w:sz w:val="24"/>
          <w:szCs w:val="24"/>
        </w:rPr>
        <w:t>What’s Spiderman’s real name?</w:t>
      </w:r>
    </w:p>
    <w:p w14:paraId="6004C336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do you/most children get to school?</w:t>
      </w:r>
    </w:p>
    <w:p w14:paraId="31C1C6BC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Who is Harry Potter’s enemy at Hogwarts?</w:t>
      </w:r>
    </w:p>
    <w:p w14:paraId="71F1E526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When is Independence Day/ America’s national day?</w:t>
      </w:r>
    </w:p>
    <w:p w14:paraId="67F0CE40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Where do elephants live?</w:t>
      </w:r>
    </w:p>
    <w:p w14:paraId="1C255960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high is Mount Everest?</w:t>
      </w:r>
    </w:p>
    <w:p w14:paraId="5FE26F78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Why is the baby crying?</w:t>
      </w:r>
    </w:p>
    <w:p w14:paraId="0CDB4642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often should/do you brush your teeth?</w:t>
      </w:r>
    </w:p>
    <w:p w14:paraId="53230886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What time/When does the train leave/arrive?</w:t>
      </w:r>
    </w:p>
    <w:p w14:paraId="020ADF84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many lives does a cat have?</w:t>
      </w:r>
    </w:p>
    <w:p w14:paraId="762D6E77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much is the/that car?</w:t>
      </w:r>
    </w:p>
    <w:p w14:paraId="47F3CF2E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Whose favourite food is lasagna?</w:t>
      </w:r>
    </w:p>
    <w:p w14:paraId="6F600388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old are the pyramids?</w:t>
      </w:r>
    </w:p>
    <w:p w14:paraId="517460DB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long can (some) turtles live?</w:t>
      </w:r>
    </w:p>
    <w:p w14:paraId="78B4937D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often are the Olympic Games held?</w:t>
      </w:r>
    </w:p>
    <w:p w14:paraId="428B0BC2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Which/What is your favourite chocolate flavour?</w:t>
      </w:r>
    </w:p>
    <w:p w14:paraId="6B4EFA4D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far is it to Bucharest?</w:t>
      </w:r>
    </w:p>
    <w:p w14:paraId="4FE53A3B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tall is Burj Kalifa/al Arab?</w:t>
      </w:r>
    </w:p>
    <w:p w14:paraId="27F7D6C1" w14:textId="77777777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>How deep is the Pacific Ocean?</w:t>
      </w:r>
    </w:p>
    <w:p w14:paraId="69F68479" w14:textId="593A7C44" w:rsidR="00012F21" w:rsidRPr="00CD3329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 xml:space="preserve"> How many second</w:t>
      </w:r>
      <w:r w:rsidR="007A6F44">
        <w:rPr>
          <w:rFonts w:ascii="Times New Roman" w:hAnsi="Times New Roman" w:cs="Times New Roman"/>
          <w:sz w:val="24"/>
          <w:szCs w:val="24"/>
        </w:rPr>
        <w:t>s</w:t>
      </w:r>
      <w:r w:rsidRPr="00CD3329">
        <w:rPr>
          <w:rFonts w:ascii="Times New Roman" w:hAnsi="Times New Roman" w:cs="Times New Roman"/>
          <w:sz w:val="24"/>
          <w:szCs w:val="24"/>
        </w:rPr>
        <w:t xml:space="preserve"> are there in an hour?/ How long is an hour?</w:t>
      </w:r>
    </w:p>
    <w:p w14:paraId="31451869" w14:textId="77777777" w:rsidR="00354A80" w:rsidRPr="00012F21" w:rsidRDefault="00012F21" w:rsidP="00012F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329">
        <w:rPr>
          <w:rFonts w:ascii="Times New Roman" w:hAnsi="Times New Roman" w:cs="Times New Roman"/>
          <w:sz w:val="24"/>
          <w:szCs w:val="24"/>
        </w:rPr>
        <w:t xml:space="preserve"> How much is a foot?</w:t>
      </w:r>
    </w:p>
    <w:sectPr w:rsidR="00354A80" w:rsidRPr="00012F21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6F"/>
    <w:rsid w:val="00007BA9"/>
    <w:rsid w:val="00012F21"/>
    <w:rsid w:val="0005756F"/>
    <w:rsid w:val="00157F36"/>
    <w:rsid w:val="002005D7"/>
    <w:rsid w:val="00295D45"/>
    <w:rsid w:val="00353406"/>
    <w:rsid w:val="00354A80"/>
    <w:rsid w:val="006245E8"/>
    <w:rsid w:val="007A6F44"/>
    <w:rsid w:val="00E60D61"/>
    <w:rsid w:val="00E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A0C9"/>
  <w15:docId w15:val="{F736F533-0199-4D34-998A-4B385FFE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75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5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05756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012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Inspector</cp:lastModifiedBy>
  <cp:revision>3</cp:revision>
  <dcterms:created xsi:type="dcterms:W3CDTF">2020-07-20T07:18:00Z</dcterms:created>
  <dcterms:modified xsi:type="dcterms:W3CDTF">2020-07-20T07:49:00Z</dcterms:modified>
</cp:coreProperties>
</file>