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AB" w:rsidRPr="000A36D4" w:rsidRDefault="00AB65AB" w:rsidP="00AB65AB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noProof/>
          <w:color w:val="1D2129"/>
          <w:sz w:val="28"/>
          <w:szCs w:val="28"/>
          <w:lang w:val="hu-HU"/>
        </w:rPr>
      </w:pPr>
      <w:bookmarkStart w:id="0" w:name="_GoBack"/>
      <w:bookmarkEnd w:id="0"/>
      <w:r w:rsidRPr="000A36D4">
        <w:rPr>
          <w:b/>
          <w:noProof/>
          <w:color w:val="1D2129"/>
          <w:sz w:val="28"/>
          <w:szCs w:val="28"/>
          <w:lang w:val="hu-HU"/>
        </w:rPr>
        <w:t>Beszédhibások az iskolában (3.)</w:t>
      </w:r>
    </w:p>
    <w:p w:rsidR="00477630" w:rsidRPr="000A36D4" w:rsidRDefault="00477630" w:rsidP="00AB65AB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noProof/>
          <w:color w:val="1D2129"/>
          <w:sz w:val="28"/>
          <w:szCs w:val="28"/>
          <w:lang w:val="hu-HU"/>
        </w:rPr>
      </w:pPr>
    </w:p>
    <w:p w:rsidR="00477630" w:rsidRPr="000A36D4" w:rsidRDefault="00477630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  <w:t>Holt volt, hol nem volt, volt e</w:t>
      </w:r>
      <w:r w:rsidR="0014282C">
        <w:rPr>
          <w:noProof/>
          <w:color w:val="1D2129"/>
          <w:sz w:val="28"/>
          <w:szCs w:val="28"/>
          <w:lang w:val="hu-HU"/>
        </w:rPr>
        <w:t>gyszer egy kicsi Lány. A kicsi L</w:t>
      </w:r>
      <w:r w:rsidRPr="000A36D4">
        <w:rPr>
          <w:noProof/>
          <w:color w:val="1D2129"/>
          <w:sz w:val="28"/>
          <w:szCs w:val="28"/>
          <w:lang w:val="hu-HU"/>
        </w:rPr>
        <w:t>ány imádott mesélni, beszélni, de egy idő után úgy érezte, ő „másképp” beszél, mint a többi gyerek. Nem tudja, miért, hisz a tanci és anyu többször is kijavítja, de neki mégsem úgy megy ez a beszéd-dolog, ahogy kellene. Ő mégis tovább mesél:</w:t>
      </w:r>
    </w:p>
    <w:p w:rsidR="000A7AEC" w:rsidRPr="000A36D4" w:rsidRDefault="00DA4C08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noProof/>
          <w:color w:val="1D2129"/>
          <w:sz w:val="28"/>
          <w:szCs w:val="28"/>
          <w:lang w:val="hu-HU"/>
        </w:rPr>
      </w:pPr>
      <w:r>
        <w:rPr>
          <w:i/>
          <w:noProof/>
          <w:color w:val="1D2129"/>
          <w:sz w:val="28"/>
          <w:szCs w:val="28"/>
          <w:lang w:val="hu-HU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147955</wp:posOffset>
                </wp:positionV>
                <wp:extent cx="1502410" cy="1404620"/>
                <wp:effectExtent l="0" t="190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5AB" w:rsidRDefault="00AB65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223267"/>
                                  <wp:effectExtent l="19050" t="0" r="9525" b="0"/>
                                  <wp:docPr id="4" name="Picture 4" descr="http://www.varazsbetu.hu/beszelgessunk/kinoheti_gyermeked_a_poszeseget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varazsbetu.hu/beszelgessunk/kinoheti_gyermeked_a_poszeseget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090" cy="1224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pt;margin-top:11.65pt;width:118.3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" stroked="f">
                <v:textbox>
                  <w:txbxContent>
                    <w:p w:rsidR="00AB65AB" w:rsidRDefault="00AB65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223267"/>
                            <wp:effectExtent l="19050" t="0" r="9525" b="0"/>
                            <wp:docPr id="4" name="Picture 4" descr="http://www.varazsbetu.hu/beszelgessunk/kinoheti_gyermeked_a_poszeseget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varazsbetu.hu/beszelgessunk/kinoheti_gyermeked_a_poszeseget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090" cy="1224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630" w:rsidRPr="000A36D4">
        <w:rPr>
          <w:i/>
          <w:noProof/>
          <w:color w:val="1D2129"/>
          <w:sz w:val="28"/>
          <w:szCs w:val="28"/>
          <w:lang w:val="hu-HU"/>
        </w:rPr>
        <w:t xml:space="preserve">– </w:t>
      </w:r>
      <w:r w:rsidR="000A7AEC" w:rsidRPr="000A36D4">
        <w:rPr>
          <w:i/>
          <w:noProof/>
          <w:color w:val="1D2129"/>
          <w:sz w:val="28"/>
          <w:szCs w:val="28"/>
          <w:lang w:val="hu-HU"/>
        </w:rPr>
        <w:t>A thépszégesz királykitha</w:t>
      </w:r>
      <w:r w:rsidR="003A44A2" w:rsidRPr="000A36D4">
        <w:rPr>
          <w:i/>
          <w:noProof/>
          <w:color w:val="1D2129"/>
          <w:sz w:val="28"/>
          <w:szCs w:val="28"/>
          <w:lang w:val="hu-HU"/>
        </w:rPr>
        <w:t xml:space="preserve">thonyt feleszégül vette a juháth. </w:t>
      </w:r>
    </w:p>
    <w:p w:rsidR="00E744BD" w:rsidRPr="000A36D4" w:rsidRDefault="00477630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</w:r>
      <w:r w:rsidR="003A44A2" w:rsidRPr="000A36D4">
        <w:rPr>
          <w:noProof/>
          <w:color w:val="1D2129"/>
          <w:sz w:val="28"/>
          <w:szCs w:val="28"/>
          <w:lang w:val="hu-HU"/>
        </w:rPr>
        <w:t>Ugye nem volt könnyű elolvasni az előző mondatot?</w:t>
      </w:r>
    </w:p>
    <w:p w:rsidR="00E744BD" w:rsidRPr="000A36D4" w:rsidRDefault="00E744BD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 xml:space="preserve">Próbáljuk meg újra: </w:t>
      </w:r>
    </w:p>
    <w:p w:rsidR="00E744BD" w:rsidRPr="000A36D4" w:rsidRDefault="00E744BD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 xml:space="preserve">– A szépséges királykisasszonyt feleségül vette a juhász. </w:t>
      </w:r>
      <w:r w:rsidR="003A44A2" w:rsidRPr="000A36D4">
        <w:rPr>
          <w:noProof/>
          <w:color w:val="1D2129"/>
          <w:sz w:val="28"/>
          <w:szCs w:val="28"/>
          <w:lang w:val="hu-HU"/>
        </w:rPr>
        <w:t xml:space="preserve"> </w:t>
      </w:r>
    </w:p>
    <w:p w:rsidR="008E6726" w:rsidRPr="000A36D4" w:rsidRDefault="00E744BD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 xml:space="preserve">Ez már könnyen ment. </w:t>
      </w:r>
      <w:r w:rsidR="00477630" w:rsidRPr="000A36D4">
        <w:rPr>
          <w:noProof/>
          <w:color w:val="1D2129"/>
          <w:sz w:val="28"/>
          <w:szCs w:val="28"/>
          <w:lang w:val="hu-HU"/>
        </w:rPr>
        <w:t xml:space="preserve">Vajon </w:t>
      </w:r>
      <w:r w:rsidRPr="000A36D4">
        <w:rPr>
          <w:noProof/>
          <w:color w:val="1D2129"/>
          <w:sz w:val="28"/>
          <w:szCs w:val="28"/>
          <w:lang w:val="hu-HU"/>
        </w:rPr>
        <w:t>mindenkinek</w:t>
      </w:r>
      <w:r w:rsidR="00477630" w:rsidRPr="000A36D4">
        <w:rPr>
          <w:noProof/>
          <w:color w:val="1D2129"/>
          <w:sz w:val="28"/>
          <w:szCs w:val="28"/>
          <w:lang w:val="hu-HU"/>
        </w:rPr>
        <w:t xml:space="preserve">? </w:t>
      </w:r>
      <w:r w:rsidR="008E6726" w:rsidRPr="000A36D4">
        <w:rPr>
          <w:noProof/>
          <w:color w:val="1D2129"/>
          <w:sz w:val="28"/>
          <w:szCs w:val="28"/>
          <w:lang w:val="hu-HU"/>
        </w:rPr>
        <w:t>Nem valószínű... Legalábbis a pöszeséggel küszködő gyermeknek biztos nem.</w:t>
      </w:r>
    </w:p>
    <w:p w:rsidR="008E6726" w:rsidRPr="000A36D4" w:rsidRDefault="008E672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  <w:t xml:space="preserve">Pöszeségről (diszláliáról) akkor beszélünk, ha a gyermek nem az “elfogadott”, anyanyelvi kijetési szabályok által meghatározott módon ejti ki a beszédhangokat. A pöszeség megléténél meghatározó, hogy a gyemek beszédére milyen mértékben terjed ki a beszédhiba. Erre a kérdésre </w:t>
      </w:r>
      <w:r w:rsidRPr="000A36D4">
        <w:rPr>
          <w:noProof/>
          <w:sz w:val="28"/>
          <w:szCs w:val="28"/>
          <w:lang w:val="hu-HU"/>
        </w:rPr>
        <w:t>Seper Jenő, Montágh Imre és Vincze Tamásné 1980-ban megjelent munkájában fogamazták meg a választ, akik szerint: „A beszédhibások legtöbbje pösze, a beszédhibás gyerekek mintegy 70 százaléka tartozik ebbe a csoportba. Azokat soroljuk ide, akik a beszédhangokat hibásan hangoztatják, s ennek következtében azok hanghatása a megszokottól eltér. A hibás artikuláció majdnem minden hangot érinthet. Szerencsésebb esetben csak 1-2 hang hangzik rosszul, de előfordul, hogy a hibásan képzett hangok olyan sokaságával állunk szemben, hogy a gyermek beszéde szinte érthetetlen.”(Seper–Montágh–Vincze, 1980)</w:t>
      </w:r>
    </w:p>
    <w:p w:rsidR="005430D5" w:rsidRPr="000A36D4" w:rsidRDefault="008E672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</w:r>
      <w:r w:rsidR="003A44A2" w:rsidRPr="000A36D4">
        <w:rPr>
          <w:noProof/>
          <w:color w:val="1D2129"/>
          <w:sz w:val="28"/>
          <w:szCs w:val="28"/>
          <w:lang w:val="hu-HU"/>
        </w:rPr>
        <w:t>Amikor a 6. életévét betöltő gyermeknél beszédhibát tapasztalunk</w:t>
      </w:r>
      <w:r w:rsidR="00492C91">
        <w:rPr>
          <w:noProof/>
          <w:color w:val="1D2129"/>
          <w:sz w:val="28"/>
          <w:szCs w:val="28"/>
          <w:lang w:val="hu-HU"/>
        </w:rPr>
        <w:t xml:space="preserve"> az iskolában</w:t>
      </w:r>
      <w:r w:rsidR="003A44A2" w:rsidRPr="000A36D4">
        <w:rPr>
          <w:noProof/>
          <w:color w:val="1D2129"/>
          <w:sz w:val="28"/>
          <w:szCs w:val="28"/>
          <w:lang w:val="hu-HU"/>
        </w:rPr>
        <w:t xml:space="preserve">, </w:t>
      </w:r>
      <w:r w:rsidR="00F06949">
        <w:rPr>
          <w:noProof/>
          <w:color w:val="1D2129"/>
          <w:sz w:val="28"/>
          <w:szCs w:val="28"/>
          <w:lang w:val="hu-HU"/>
        </w:rPr>
        <w:t>fejlesztő pedagógus hiányában és/vagy a szülő</w:t>
      </w:r>
      <w:r w:rsidR="00492C91">
        <w:rPr>
          <w:noProof/>
          <w:color w:val="1D2129"/>
          <w:sz w:val="28"/>
          <w:szCs w:val="28"/>
          <w:lang w:val="hu-HU"/>
        </w:rPr>
        <w:t xml:space="preserve"> hátrányos szociális helyzete kapcsán</w:t>
      </w:r>
      <w:r w:rsidR="00F06949">
        <w:rPr>
          <w:noProof/>
          <w:color w:val="1D2129"/>
          <w:sz w:val="28"/>
          <w:szCs w:val="28"/>
          <w:lang w:val="hu-HU"/>
        </w:rPr>
        <w:t xml:space="preserve"> </w:t>
      </w:r>
      <w:r w:rsidR="003A44A2" w:rsidRPr="000A36D4">
        <w:rPr>
          <w:noProof/>
          <w:color w:val="1D2129"/>
          <w:sz w:val="28"/>
          <w:szCs w:val="28"/>
          <w:lang w:val="hu-HU"/>
        </w:rPr>
        <w:t xml:space="preserve">ajánlatos elgondolkodni a fejlesztési lehetőségeken, hiszen a szakemberek szerint  a gyermek </w:t>
      </w:r>
      <w:r w:rsidR="00EB2CC0" w:rsidRPr="000A36D4">
        <w:rPr>
          <w:noProof/>
          <w:color w:val="1D2129"/>
          <w:sz w:val="28"/>
          <w:szCs w:val="28"/>
          <w:lang w:val="hu-HU"/>
        </w:rPr>
        <w:t>fejlődésében 4 és fél éves korra ki kell alakulnia a megfelelő kiejtésnek. Kisebb korban a beszédhibát “élettani pöszeségnek” nevezik, amely</w:t>
      </w:r>
      <w:r w:rsidR="005430D5" w:rsidRPr="000A36D4">
        <w:rPr>
          <w:noProof/>
          <w:color w:val="1D2129"/>
          <w:sz w:val="28"/>
          <w:szCs w:val="28"/>
          <w:lang w:val="hu-HU"/>
        </w:rPr>
        <w:t>nek</w:t>
      </w:r>
      <w:r w:rsidR="00EB2CC0" w:rsidRPr="000A36D4">
        <w:rPr>
          <w:noProof/>
          <w:color w:val="1D2129"/>
          <w:sz w:val="28"/>
          <w:szCs w:val="28"/>
          <w:lang w:val="hu-HU"/>
        </w:rPr>
        <w:t xml:space="preserve"> az óvodai tevékenységek és az otthoni meseolvasá</w:t>
      </w:r>
      <w:r w:rsidR="005430D5" w:rsidRPr="000A36D4">
        <w:rPr>
          <w:noProof/>
          <w:color w:val="1D2129"/>
          <w:sz w:val="28"/>
          <w:szCs w:val="28"/>
          <w:lang w:val="hu-HU"/>
        </w:rPr>
        <w:t>s</w:t>
      </w:r>
      <w:r w:rsidR="00EB2CC0" w:rsidRPr="000A36D4">
        <w:rPr>
          <w:noProof/>
          <w:color w:val="1D2129"/>
          <w:sz w:val="28"/>
          <w:szCs w:val="28"/>
          <w:lang w:val="hu-HU"/>
        </w:rPr>
        <w:t>, mondókázás</w:t>
      </w:r>
      <w:r w:rsidR="005430D5" w:rsidRPr="000A36D4">
        <w:rPr>
          <w:noProof/>
          <w:color w:val="1D2129"/>
          <w:sz w:val="28"/>
          <w:szCs w:val="28"/>
          <w:lang w:val="hu-HU"/>
        </w:rPr>
        <w:t xml:space="preserve"> során</w:t>
      </w:r>
      <w:r w:rsidR="00EB2CC0" w:rsidRPr="000A36D4">
        <w:rPr>
          <w:noProof/>
          <w:color w:val="1D2129"/>
          <w:sz w:val="28"/>
          <w:szCs w:val="28"/>
          <w:lang w:val="hu-HU"/>
        </w:rPr>
        <w:t xml:space="preserve"> korrig</w:t>
      </w:r>
      <w:r w:rsidR="005430D5" w:rsidRPr="000A36D4">
        <w:rPr>
          <w:noProof/>
          <w:color w:val="1D2129"/>
          <w:sz w:val="28"/>
          <w:szCs w:val="28"/>
          <w:lang w:val="hu-HU"/>
        </w:rPr>
        <w:t>álódnia kell.</w:t>
      </w:r>
    </w:p>
    <w:p w:rsidR="00492C91" w:rsidRDefault="002474FC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tab/>
        <w:t>Ál</w:t>
      </w:r>
      <w:r w:rsidR="008E6726" w:rsidRPr="000A36D4">
        <w:rPr>
          <w:noProof/>
          <w:color w:val="1D2129"/>
          <w:sz w:val="28"/>
          <w:szCs w:val="28"/>
          <w:lang w:val="hu-HU"/>
        </w:rPr>
        <w:t>t</w:t>
      </w:r>
      <w:r>
        <w:rPr>
          <w:noProof/>
          <w:color w:val="1D2129"/>
          <w:sz w:val="28"/>
          <w:szCs w:val="28"/>
          <w:lang w:val="hu-HU"/>
        </w:rPr>
        <w:t>a</w:t>
      </w:r>
      <w:r w:rsidR="008E6726" w:rsidRPr="000A36D4">
        <w:rPr>
          <w:noProof/>
          <w:color w:val="1D2129"/>
          <w:sz w:val="28"/>
          <w:szCs w:val="28"/>
          <w:lang w:val="hu-HU"/>
        </w:rPr>
        <w:t xml:space="preserve">lános pöszeségről akkor beszélünk, ha a beszédhiba legalább 10 hangra kiterjed. Ez a hibaszám </w:t>
      </w:r>
      <w:r w:rsidR="00E744BD" w:rsidRPr="000A36D4">
        <w:rPr>
          <w:noProof/>
          <w:color w:val="1D2129"/>
          <w:sz w:val="28"/>
          <w:szCs w:val="28"/>
          <w:lang w:val="hu-HU"/>
        </w:rPr>
        <w:t xml:space="preserve">már </w:t>
      </w:r>
      <w:r w:rsidR="008E6726" w:rsidRPr="000A36D4">
        <w:rPr>
          <w:noProof/>
          <w:color w:val="1D2129"/>
          <w:sz w:val="28"/>
          <w:szCs w:val="28"/>
          <w:lang w:val="hu-HU"/>
        </w:rPr>
        <w:t>a gyerek beszédének megértését akadályozza.</w:t>
      </w:r>
    </w:p>
    <w:p w:rsidR="009F0D0A" w:rsidRPr="000A36D4" w:rsidRDefault="008E672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lastRenderedPageBreak/>
        <w:tab/>
        <w:t>Ha a gyerek csak 1-2 hangot ejt hibásan, akkor részleges pöszeség</w:t>
      </w:r>
      <w:r w:rsidR="00E744BD" w:rsidRPr="000A36D4">
        <w:rPr>
          <w:noProof/>
          <w:color w:val="1D2129"/>
          <w:sz w:val="28"/>
          <w:szCs w:val="28"/>
          <w:lang w:val="hu-HU"/>
        </w:rPr>
        <w:t>ről van szó. A részleges pöszeséget</w:t>
      </w:r>
      <w:r w:rsidRPr="000A36D4">
        <w:rPr>
          <w:noProof/>
          <w:color w:val="1D2129"/>
          <w:sz w:val="28"/>
          <w:szCs w:val="28"/>
          <w:lang w:val="hu-HU"/>
        </w:rPr>
        <w:t xml:space="preserve"> kitartó munkával a pedagógus is kijavíthat</w:t>
      </w:r>
      <w:r w:rsidR="00E744BD" w:rsidRPr="000A36D4">
        <w:rPr>
          <w:noProof/>
          <w:color w:val="1D2129"/>
          <w:sz w:val="28"/>
          <w:szCs w:val="28"/>
          <w:lang w:val="hu-HU"/>
        </w:rPr>
        <w:t>ja</w:t>
      </w:r>
      <w:r w:rsidRPr="000A36D4">
        <w:rPr>
          <w:noProof/>
          <w:color w:val="1D2129"/>
          <w:sz w:val="28"/>
          <w:szCs w:val="28"/>
          <w:lang w:val="hu-HU"/>
        </w:rPr>
        <w:t>, korrigálhat</w:t>
      </w:r>
      <w:r w:rsidR="00E744BD" w:rsidRPr="000A36D4">
        <w:rPr>
          <w:noProof/>
          <w:color w:val="1D2129"/>
          <w:sz w:val="28"/>
          <w:szCs w:val="28"/>
          <w:lang w:val="hu-HU"/>
        </w:rPr>
        <w:t>ja</w:t>
      </w:r>
      <w:r w:rsidRPr="000A36D4">
        <w:rPr>
          <w:noProof/>
          <w:color w:val="1D2129"/>
          <w:sz w:val="28"/>
          <w:szCs w:val="28"/>
          <w:lang w:val="hu-HU"/>
        </w:rPr>
        <w:t>.</w:t>
      </w:r>
      <w:r w:rsidR="00E744BD" w:rsidRPr="000A36D4">
        <w:rPr>
          <w:noProof/>
          <w:color w:val="1D2129"/>
          <w:sz w:val="28"/>
          <w:szCs w:val="28"/>
          <w:lang w:val="hu-HU"/>
        </w:rPr>
        <w:t xml:space="preserve"> </w:t>
      </w:r>
    </w:p>
    <w:p w:rsidR="003A44A2" w:rsidRPr="000A36D4" w:rsidRDefault="00CC01C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color w:val="1D2129"/>
          <w:sz w:val="28"/>
          <w:szCs w:val="28"/>
          <w:lang w:val="hu-HU"/>
        </w:rPr>
      </w:pPr>
      <w:r w:rsidRPr="000A36D4">
        <w:rPr>
          <w:b/>
          <w:noProof/>
          <w:color w:val="1D2129"/>
          <w:sz w:val="28"/>
          <w:szCs w:val="28"/>
          <w:lang w:val="hu-HU"/>
        </w:rPr>
        <w:t>Fejlesztési lehetőségek</w:t>
      </w:r>
    </w:p>
    <w:p w:rsidR="00E744BD" w:rsidRPr="000A36D4" w:rsidRDefault="00CC01C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  <w:t xml:space="preserve">A beszédhibás gyermekekkel való munkánk során elsősorban a motoros funkciók fejlesztésére kell helyeznünk a hangsúlyt. A tevékenységekhez  mindig kapcsolódnia kell a mozgásnak, </w:t>
      </w:r>
      <w:r w:rsidR="002F0D13" w:rsidRPr="000A36D4">
        <w:rPr>
          <w:noProof/>
          <w:color w:val="1D2129"/>
          <w:sz w:val="28"/>
          <w:szCs w:val="28"/>
          <w:lang w:val="hu-HU"/>
        </w:rPr>
        <w:t>a mozgással összekötött játéknak</w:t>
      </w:r>
      <w:r w:rsidRPr="000A36D4">
        <w:rPr>
          <w:noProof/>
          <w:color w:val="1D2129"/>
          <w:sz w:val="28"/>
          <w:szCs w:val="28"/>
          <w:lang w:val="hu-HU"/>
        </w:rPr>
        <w:t xml:space="preserve">. </w:t>
      </w:r>
      <w:r w:rsidR="002F0D13" w:rsidRPr="000A36D4">
        <w:rPr>
          <w:noProof/>
          <w:color w:val="1D2129"/>
          <w:sz w:val="28"/>
          <w:szCs w:val="28"/>
          <w:lang w:val="hu-HU"/>
        </w:rPr>
        <w:t>Hangulat</w:t>
      </w:r>
      <w:r w:rsidR="00B8279D" w:rsidRPr="000A36D4">
        <w:rPr>
          <w:noProof/>
          <w:color w:val="1D2129"/>
          <w:sz w:val="28"/>
          <w:szCs w:val="28"/>
          <w:lang w:val="hu-HU"/>
        </w:rPr>
        <w:t>teremtésnek tervezhetünk pl.</w:t>
      </w:r>
      <w:r w:rsidR="002F0D13" w:rsidRPr="000A36D4">
        <w:rPr>
          <w:noProof/>
          <w:color w:val="1D2129"/>
          <w:sz w:val="28"/>
          <w:szCs w:val="28"/>
          <w:lang w:val="hu-HU"/>
        </w:rPr>
        <w:t xml:space="preserve"> fogócskát, ugróiskolát vagy bármely</w:t>
      </w:r>
      <w:r w:rsidR="005444B6" w:rsidRPr="000A36D4">
        <w:rPr>
          <w:noProof/>
          <w:color w:val="1D2129"/>
          <w:sz w:val="28"/>
          <w:szCs w:val="28"/>
          <w:lang w:val="hu-HU"/>
        </w:rPr>
        <w:t xml:space="preserve"> olyan</w:t>
      </w:r>
      <w:r w:rsidR="002F0D13" w:rsidRPr="000A36D4">
        <w:rPr>
          <w:noProof/>
          <w:color w:val="1D2129"/>
          <w:sz w:val="28"/>
          <w:szCs w:val="28"/>
          <w:lang w:val="hu-HU"/>
        </w:rPr>
        <w:t xml:space="preserve"> játékot,</w:t>
      </w:r>
      <w:r w:rsidR="005444B6" w:rsidRPr="000A36D4">
        <w:rPr>
          <w:noProof/>
          <w:color w:val="1D2129"/>
          <w:sz w:val="28"/>
          <w:szCs w:val="28"/>
          <w:lang w:val="hu-HU"/>
        </w:rPr>
        <w:t xml:space="preserve"> amelyben a mozgásé a főszerep</w:t>
      </w:r>
      <w:r w:rsidR="002F0D13" w:rsidRPr="000A36D4">
        <w:rPr>
          <w:noProof/>
          <w:color w:val="1D2129"/>
          <w:sz w:val="28"/>
          <w:szCs w:val="28"/>
          <w:lang w:val="hu-HU"/>
        </w:rPr>
        <w:t>. Közben folyamatosan beszéltetjük a gyereket.</w:t>
      </w:r>
    </w:p>
    <w:p w:rsidR="00B8279D" w:rsidRPr="000A36D4" w:rsidRDefault="00B8279D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  <w:t xml:space="preserve">Ezt követően papírcsíkokat, kisebb lufikat, vattadarabokat tehetünk az asztalra, és arra kérjük a gyereket, hogy egyetlen fújással minél távolabbra fújja ezeket a tárgyakat. Később megjelölünk pl. krétával egy pontot, és </w:t>
      </w:r>
      <w:r w:rsidR="000A36D4">
        <w:rPr>
          <w:noProof/>
          <w:color w:val="1D2129"/>
          <w:sz w:val="28"/>
          <w:szCs w:val="28"/>
          <w:lang w:val="hu-HU"/>
        </w:rPr>
        <w:t xml:space="preserve">elmondjuk a gyereknek, hogy </w:t>
      </w:r>
      <w:r w:rsidRPr="000A36D4">
        <w:rPr>
          <w:noProof/>
          <w:color w:val="1D2129"/>
          <w:sz w:val="28"/>
          <w:szCs w:val="28"/>
          <w:lang w:val="hu-HU"/>
        </w:rPr>
        <w:t>próbálja</w:t>
      </w:r>
      <w:r w:rsidR="000A36D4">
        <w:rPr>
          <w:noProof/>
          <w:color w:val="1D2129"/>
          <w:sz w:val="28"/>
          <w:szCs w:val="28"/>
          <w:lang w:val="hu-HU"/>
        </w:rPr>
        <w:t xml:space="preserve"> meg</w:t>
      </w:r>
      <w:r w:rsidRPr="000A36D4">
        <w:rPr>
          <w:noProof/>
          <w:color w:val="1D2129"/>
          <w:sz w:val="28"/>
          <w:szCs w:val="28"/>
          <w:lang w:val="hu-HU"/>
        </w:rPr>
        <w:t xml:space="preserve"> olyan erővel fújni a tárgyat, hogy az éppen a megjelölt helyig mozduljon el</w:t>
      </w:r>
      <w:r w:rsidR="00492C91">
        <w:rPr>
          <w:noProof/>
          <w:color w:val="1D2129"/>
          <w:sz w:val="28"/>
          <w:szCs w:val="28"/>
          <w:lang w:val="hu-HU"/>
        </w:rPr>
        <w:t>.</w:t>
      </w:r>
    </w:p>
    <w:p w:rsidR="00CC01C6" w:rsidRPr="000A36D4" w:rsidRDefault="00CC01C6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</w:r>
      <w:r w:rsidR="002F0D13" w:rsidRPr="000A36D4">
        <w:rPr>
          <w:noProof/>
          <w:color w:val="1D2129"/>
          <w:sz w:val="28"/>
          <w:szCs w:val="28"/>
          <w:lang w:val="hu-HU"/>
        </w:rPr>
        <w:t>Ezt a mozzanatot követheti a logopédiában az</w:t>
      </w:r>
      <w:r w:rsidRPr="000A36D4">
        <w:rPr>
          <w:noProof/>
          <w:color w:val="1D2129"/>
          <w:sz w:val="28"/>
          <w:szCs w:val="28"/>
          <w:lang w:val="hu-HU"/>
        </w:rPr>
        <w:t xml:space="preserve"> egyik legismertebb artikulációs-és fújógyakorlat</w:t>
      </w:r>
      <w:r w:rsidR="002F0D13" w:rsidRPr="000A36D4">
        <w:rPr>
          <w:noProof/>
          <w:color w:val="1D2129"/>
          <w:sz w:val="28"/>
          <w:szCs w:val="28"/>
          <w:lang w:val="hu-HU"/>
        </w:rPr>
        <w:t>:</w:t>
      </w:r>
      <w:r w:rsidRPr="000A36D4">
        <w:rPr>
          <w:noProof/>
          <w:color w:val="1D2129"/>
          <w:sz w:val="28"/>
          <w:szCs w:val="28"/>
          <w:lang w:val="hu-HU"/>
        </w:rPr>
        <w:t xml:space="preserve"> a gyertyás játék. Ennek </w:t>
      </w:r>
      <w:r w:rsidR="002F0D13" w:rsidRPr="000A36D4">
        <w:rPr>
          <w:noProof/>
          <w:color w:val="1D2129"/>
          <w:sz w:val="28"/>
          <w:szCs w:val="28"/>
          <w:lang w:val="hu-HU"/>
        </w:rPr>
        <w:t>a játéknak a célja</w:t>
      </w:r>
      <w:r w:rsidR="00B8279D" w:rsidRPr="000A36D4">
        <w:rPr>
          <w:noProof/>
          <w:color w:val="1D2129"/>
          <w:sz w:val="28"/>
          <w:szCs w:val="28"/>
          <w:lang w:val="hu-HU"/>
        </w:rPr>
        <w:t xml:space="preserve"> </w:t>
      </w:r>
      <w:r w:rsidR="002F0D13" w:rsidRPr="000A36D4">
        <w:rPr>
          <w:noProof/>
          <w:color w:val="1D2129"/>
          <w:sz w:val="28"/>
          <w:szCs w:val="28"/>
          <w:lang w:val="hu-HU"/>
        </w:rPr>
        <w:t>a szájpad</w:t>
      </w:r>
      <w:r w:rsidRPr="000A36D4">
        <w:rPr>
          <w:noProof/>
          <w:color w:val="1D2129"/>
          <w:sz w:val="28"/>
          <w:szCs w:val="28"/>
          <w:lang w:val="hu-HU"/>
        </w:rPr>
        <w:t xml:space="preserve"> </w:t>
      </w:r>
      <w:r w:rsidR="002F0D13" w:rsidRPr="000A36D4">
        <w:rPr>
          <w:noProof/>
          <w:color w:val="1D2129"/>
          <w:sz w:val="28"/>
          <w:szCs w:val="28"/>
          <w:lang w:val="hu-HU"/>
        </w:rPr>
        <w:t>és</w:t>
      </w:r>
      <w:r w:rsidRPr="000A36D4">
        <w:rPr>
          <w:noProof/>
          <w:color w:val="1D2129"/>
          <w:sz w:val="28"/>
          <w:szCs w:val="28"/>
          <w:lang w:val="hu-HU"/>
        </w:rPr>
        <w:t xml:space="preserve"> szájlégzés erősítése</w:t>
      </w:r>
      <w:r w:rsidR="005444B6" w:rsidRPr="000A36D4">
        <w:rPr>
          <w:noProof/>
          <w:color w:val="1D2129"/>
          <w:sz w:val="28"/>
          <w:szCs w:val="28"/>
          <w:lang w:val="hu-HU"/>
        </w:rPr>
        <w:t>, valamint szerepe van</w:t>
      </w:r>
      <w:r w:rsidR="002F0D13" w:rsidRPr="000A36D4">
        <w:rPr>
          <w:noProof/>
          <w:color w:val="1D2129"/>
          <w:sz w:val="28"/>
          <w:szCs w:val="28"/>
          <w:lang w:val="hu-HU"/>
        </w:rPr>
        <w:t xml:space="preserve"> a hangok előkészítésében is. </w:t>
      </w:r>
    </w:p>
    <w:p w:rsidR="00B8279D" w:rsidRPr="000A36D4" w:rsidRDefault="00B8279D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  <w:t>Meggyújtunk egy kisebb gyertyát. Azt kérjük a gyerektől, hogy egyetlen levegővétellel próbálja meg elfújni a gyertya lángját. Ha ez már jól megy, nehezíthetjük a feladatot azzal, hogy nagyobb gyertyát használunk, és a</w:t>
      </w:r>
      <w:r w:rsidR="000A36D4">
        <w:rPr>
          <w:noProof/>
          <w:color w:val="1D2129"/>
          <w:sz w:val="28"/>
          <w:szCs w:val="28"/>
          <w:lang w:val="hu-HU"/>
        </w:rPr>
        <w:t>rra kérjük a gy</w:t>
      </w:r>
      <w:r w:rsidRPr="000A36D4">
        <w:rPr>
          <w:noProof/>
          <w:color w:val="1D2129"/>
          <w:sz w:val="28"/>
          <w:szCs w:val="28"/>
          <w:lang w:val="hu-HU"/>
        </w:rPr>
        <w:t>ereket, hogy a következőkben a levegőt csak olyan erősséggel fújja ki, hogy a gyertya lángja rezegjen,</w:t>
      </w:r>
      <w:r w:rsidR="000A36D4" w:rsidRPr="000A36D4">
        <w:rPr>
          <w:noProof/>
          <w:color w:val="1D2129"/>
          <w:sz w:val="28"/>
          <w:szCs w:val="28"/>
          <w:lang w:val="hu-HU"/>
        </w:rPr>
        <w:t xml:space="preserve"> táncoljon,</w:t>
      </w:r>
      <w:r w:rsidRPr="000A36D4">
        <w:rPr>
          <w:noProof/>
          <w:color w:val="1D2129"/>
          <w:sz w:val="28"/>
          <w:szCs w:val="28"/>
          <w:lang w:val="hu-HU"/>
        </w:rPr>
        <w:t xml:space="preserve"> de ne aludjon ki. Végezetül a lángot fújhatja jobb, majd bal </w:t>
      </w:r>
      <w:r w:rsidR="00492C91">
        <w:rPr>
          <w:noProof/>
          <w:color w:val="1D2129"/>
          <w:sz w:val="28"/>
          <w:szCs w:val="28"/>
          <w:lang w:val="hu-HU"/>
        </w:rPr>
        <w:t xml:space="preserve">oldali </w:t>
      </w:r>
      <w:r w:rsidRPr="000A36D4">
        <w:rPr>
          <w:noProof/>
          <w:color w:val="1D2129"/>
          <w:sz w:val="28"/>
          <w:szCs w:val="28"/>
          <w:lang w:val="hu-HU"/>
        </w:rPr>
        <w:t xml:space="preserve">irányba. </w:t>
      </w:r>
    </w:p>
    <w:p w:rsidR="000A36D4" w:rsidRDefault="000A36D4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  <w:lang w:val="hu-HU"/>
        </w:rPr>
      </w:pPr>
      <w:r w:rsidRPr="000A36D4">
        <w:rPr>
          <w:noProof/>
          <w:color w:val="1D2129"/>
          <w:sz w:val="28"/>
          <w:szCs w:val="28"/>
          <w:lang w:val="hu-HU"/>
        </w:rPr>
        <w:tab/>
      </w:r>
      <w:r>
        <w:rPr>
          <w:noProof/>
          <w:sz w:val="28"/>
          <w:szCs w:val="28"/>
          <w:lang w:val="hu-HU"/>
        </w:rPr>
        <w:t>A fejlesztés akkor lesz hatékony, ha az asztalnál ülve a tanuló láthatja a tanító ajkait, nyelvét állkap</w:t>
      </w:r>
      <w:r w:rsidR="00492C91">
        <w:rPr>
          <w:noProof/>
          <w:sz w:val="28"/>
          <w:szCs w:val="28"/>
          <w:lang w:val="hu-HU"/>
        </w:rPr>
        <w:t>o</w:t>
      </w:r>
      <w:r>
        <w:rPr>
          <w:noProof/>
          <w:sz w:val="28"/>
          <w:szCs w:val="28"/>
          <w:lang w:val="hu-HU"/>
        </w:rPr>
        <w:t xml:space="preserve">csállásait. Így szinte biztos, hogy rövid idő alatt sikerül jól képezni a problémás hangot. </w:t>
      </w:r>
      <w:r w:rsidR="00DE5CBE">
        <w:rPr>
          <w:noProof/>
          <w:sz w:val="28"/>
          <w:szCs w:val="28"/>
          <w:lang w:val="hu-HU"/>
        </w:rPr>
        <w:t>A</w:t>
      </w:r>
      <w:r w:rsidRPr="000A36D4">
        <w:rPr>
          <w:noProof/>
          <w:sz w:val="28"/>
          <w:szCs w:val="28"/>
          <w:lang w:val="hu-HU"/>
        </w:rPr>
        <w:t xml:space="preserve"> fejlesztési folyamat</w:t>
      </w:r>
      <w:r w:rsidR="00DE5CBE">
        <w:rPr>
          <w:noProof/>
          <w:sz w:val="28"/>
          <w:szCs w:val="28"/>
          <w:lang w:val="hu-HU"/>
        </w:rPr>
        <w:t>ban a legeredményesebb,</w:t>
      </w:r>
      <w:r w:rsidRPr="000A36D4">
        <w:rPr>
          <w:noProof/>
          <w:sz w:val="28"/>
          <w:szCs w:val="28"/>
          <w:lang w:val="hu-HU"/>
        </w:rPr>
        <w:t xml:space="preserve"> </w:t>
      </w:r>
      <w:r w:rsidRPr="00DE5CBE">
        <w:rPr>
          <w:noProof/>
          <w:sz w:val="28"/>
          <w:szCs w:val="28"/>
          <w:lang w:val="hu-HU"/>
        </w:rPr>
        <w:t>ha a gyerek hallja, látja, mondja a hangot é</w:t>
      </w:r>
      <w:r w:rsidR="00DE5CBE">
        <w:rPr>
          <w:noProof/>
          <w:sz w:val="28"/>
          <w:szCs w:val="28"/>
          <w:lang w:val="hu-HU"/>
        </w:rPr>
        <w:t xml:space="preserve">s mozog is a hang képzése során. Pl. </w:t>
      </w:r>
      <w:r w:rsidR="00DE5CBE" w:rsidRPr="00492C91">
        <w:rPr>
          <w:i/>
          <w:noProof/>
          <w:sz w:val="28"/>
          <w:szCs w:val="28"/>
          <w:lang w:val="hu-HU"/>
        </w:rPr>
        <w:t>Hogy csinál a kiscsibe?</w:t>
      </w:r>
      <w:r w:rsidR="00DE5CBE">
        <w:rPr>
          <w:noProof/>
          <w:sz w:val="28"/>
          <w:szCs w:val="28"/>
          <w:lang w:val="hu-HU"/>
        </w:rPr>
        <w:t xml:space="preserve"> Hallja a tanítótól a </w:t>
      </w:r>
      <w:r w:rsidR="00DE5CBE" w:rsidRPr="00DE5CBE">
        <w:rPr>
          <w:i/>
          <w:noProof/>
          <w:sz w:val="28"/>
          <w:szCs w:val="28"/>
          <w:lang w:val="hu-HU"/>
        </w:rPr>
        <w:t>cs</w:t>
      </w:r>
      <w:r w:rsidR="00DE5CBE">
        <w:rPr>
          <w:noProof/>
          <w:sz w:val="28"/>
          <w:szCs w:val="28"/>
          <w:lang w:val="hu-HU"/>
        </w:rPr>
        <w:t xml:space="preserve"> hangot, látja a </w:t>
      </w:r>
      <w:r w:rsidR="00DE5CBE" w:rsidRPr="00DE5CBE">
        <w:rPr>
          <w:i/>
          <w:noProof/>
          <w:sz w:val="28"/>
          <w:szCs w:val="28"/>
          <w:lang w:val="hu-HU"/>
        </w:rPr>
        <w:t>cs</w:t>
      </w:r>
      <w:r w:rsidR="00DE5CBE">
        <w:rPr>
          <w:noProof/>
          <w:sz w:val="28"/>
          <w:szCs w:val="28"/>
          <w:lang w:val="hu-HU"/>
        </w:rPr>
        <w:t xml:space="preserve"> hang formálását a tanító ajkain,</w:t>
      </w:r>
      <w:r w:rsidR="002D707F">
        <w:rPr>
          <w:noProof/>
          <w:sz w:val="28"/>
          <w:szCs w:val="28"/>
          <w:lang w:val="hu-HU"/>
        </w:rPr>
        <w:t xml:space="preserve"> csücsörít,</w:t>
      </w:r>
      <w:r w:rsidR="00DE5CBE">
        <w:rPr>
          <w:noProof/>
          <w:sz w:val="28"/>
          <w:szCs w:val="28"/>
          <w:lang w:val="hu-HU"/>
        </w:rPr>
        <w:t xml:space="preserve"> közben csapkod, verdes kis szárnyaival, sőt körbeszaladhatja az osztálytermet is.</w:t>
      </w:r>
    </w:p>
    <w:p w:rsidR="000A03FA" w:rsidRDefault="00DE5CBE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sz w:val="28"/>
          <w:szCs w:val="28"/>
          <w:lang w:val="hu-HU"/>
        </w:rPr>
        <w:tab/>
        <w:t>A</w:t>
      </w:r>
      <w:r w:rsidR="002474FC">
        <w:rPr>
          <w:noProof/>
          <w:sz w:val="28"/>
          <w:szCs w:val="28"/>
          <w:lang w:val="hu-HU"/>
        </w:rPr>
        <w:t>z általános és</w:t>
      </w:r>
      <w:r>
        <w:rPr>
          <w:noProof/>
          <w:sz w:val="28"/>
          <w:szCs w:val="28"/>
          <w:lang w:val="hu-HU"/>
        </w:rPr>
        <w:t xml:space="preserve"> </w:t>
      </w:r>
      <w:r w:rsidRPr="000A36D4">
        <w:rPr>
          <w:noProof/>
          <w:color w:val="1D2129"/>
          <w:sz w:val="28"/>
          <w:szCs w:val="28"/>
          <w:lang w:val="hu-HU"/>
        </w:rPr>
        <w:t>részleges pöszeség</w:t>
      </w:r>
      <w:r>
        <w:rPr>
          <w:noProof/>
          <w:color w:val="1D2129"/>
          <w:sz w:val="28"/>
          <w:szCs w:val="28"/>
          <w:lang w:val="hu-HU"/>
        </w:rPr>
        <w:t xml:space="preserve">hez leggyakrabban a </w:t>
      </w:r>
      <w:r w:rsidRPr="00DE5CBE">
        <w:rPr>
          <w:i/>
          <w:noProof/>
          <w:color w:val="1D2129"/>
          <w:sz w:val="28"/>
          <w:szCs w:val="28"/>
          <w:lang w:val="hu-HU"/>
        </w:rPr>
        <w:t>sz</w:t>
      </w:r>
      <w:r>
        <w:rPr>
          <w:noProof/>
          <w:color w:val="1D2129"/>
          <w:sz w:val="28"/>
          <w:szCs w:val="28"/>
          <w:lang w:val="hu-HU"/>
        </w:rPr>
        <w:t xml:space="preserve"> hang hibája társul, amely </w:t>
      </w:r>
      <w:r w:rsidRPr="00DE5CBE">
        <w:rPr>
          <w:i/>
          <w:noProof/>
          <w:color w:val="1D2129"/>
          <w:sz w:val="28"/>
          <w:szCs w:val="28"/>
          <w:lang w:val="hu-HU"/>
        </w:rPr>
        <w:t>th</w:t>
      </w:r>
      <w:r>
        <w:rPr>
          <w:i/>
          <w:noProof/>
          <w:color w:val="1D2129"/>
          <w:sz w:val="28"/>
          <w:szCs w:val="28"/>
          <w:lang w:val="hu-HU"/>
        </w:rPr>
        <w:t xml:space="preserve"> </w:t>
      </w:r>
      <w:r>
        <w:rPr>
          <w:noProof/>
          <w:color w:val="1D2129"/>
          <w:sz w:val="28"/>
          <w:szCs w:val="28"/>
          <w:lang w:val="hu-HU"/>
        </w:rPr>
        <w:t>hangnak hall</w:t>
      </w:r>
      <w:r w:rsidR="00492C91">
        <w:rPr>
          <w:noProof/>
          <w:color w:val="1D2129"/>
          <w:sz w:val="28"/>
          <w:szCs w:val="28"/>
          <w:lang w:val="hu-HU"/>
        </w:rPr>
        <w:t>at</w:t>
      </w:r>
      <w:r>
        <w:rPr>
          <w:noProof/>
          <w:color w:val="1D2129"/>
          <w:sz w:val="28"/>
          <w:szCs w:val="28"/>
          <w:lang w:val="hu-HU"/>
        </w:rPr>
        <w:t xml:space="preserve">szik. </w:t>
      </w:r>
      <w:r w:rsidR="000A03FA">
        <w:rPr>
          <w:noProof/>
          <w:color w:val="1D2129"/>
          <w:sz w:val="28"/>
          <w:szCs w:val="28"/>
          <w:lang w:val="hu-HU"/>
        </w:rPr>
        <w:t>A továbbiakban ennek a hibának a javítására adunk ötleteket.</w:t>
      </w:r>
    </w:p>
    <w:p w:rsidR="0054707A" w:rsidRDefault="00DE5CBE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lastRenderedPageBreak/>
        <w:tab/>
      </w:r>
      <w:r w:rsidR="002474FC">
        <w:rPr>
          <w:noProof/>
          <w:color w:val="1D2129"/>
          <w:sz w:val="28"/>
          <w:szCs w:val="28"/>
          <w:lang w:val="hu-HU"/>
        </w:rPr>
        <w:t>Tükröt helyezünk magunk elé úgy, hogy a gyerek saját arcát és a</w:t>
      </w:r>
      <w:r w:rsidR="0054707A">
        <w:rPr>
          <w:noProof/>
          <w:color w:val="1D2129"/>
          <w:sz w:val="28"/>
          <w:szCs w:val="28"/>
          <w:lang w:val="hu-HU"/>
        </w:rPr>
        <w:t xml:space="preserve"> tanító arcát is láthassa benne. Ajakgyakorlatként először állathangokat utánozhatunk. Behar</w:t>
      </w:r>
      <w:r w:rsidR="002D707F">
        <w:rPr>
          <w:noProof/>
          <w:color w:val="1D2129"/>
          <w:sz w:val="28"/>
          <w:szCs w:val="28"/>
          <w:lang w:val="hu-HU"/>
        </w:rPr>
        <w:t xml:space="preserve">pjuk alsó, majd felső ajkunkat, majd megtartjuk a ropit az ajkainkkal. </w:t>
      </w:r>
      <w:r w:rsidR="00743304">
        <w:rPr>
          <w:noProof/>
          <w:color w:val="1D2129"/>
          <w:sz w:val="28"/>
          <w:szCs w:val="28"/>
          <w:lang w:val="hu-HU"/>
        </w:rPr>
        <w:t xml:space="preserve">Ezután következhetnek a nyelvgyakorlatok, amikor fel, le, jobbra, balra mozgatjuk a nyelvünket, aztán homorítjuk, domborítjuk, meghintáztatjuk úgy, hogy közben a pillecukor darab </w:t>
      </w:r>
      <w:r w:rsidR="00492C91">
        <w:rPr>
          <w:noProof/>
          <w:color w:val="1D2129"/>
          <w:sz w:val="28"/>
          <w:szCs w:val="28"/>
          <w:lang w:val="hu-HU"/>
        </w:rPr>
        <w:t xml:space="preserve">le </w:t>
      </w:r>
      <w:r w:rsidR="00743304">
        <w:rPr>
          <w:noProof/>
          <w:color w:val="1D2129"/>
          <w:sz w:val="28"/>
          <w:szCs w:val="28"/>
          <w:lang w:val="hu-HU"/>
        </w:rPr>
        <w:t xml:space="preserve">ne guruljon róla. Aztán gomolyát próbálunk formálni a nyelvünkkel, majd, ha elkészült a gomolya, egyszerre kiugrasztjuk a szájunkból. </w:t>
      </w:r>
      <w:r w:rsidR="000A03FA">
        <w:rPr>
          <w:noProof/>
          <w:color w:val="1D2129"/>
          <w:sz w:val="28"/>
          <w:szCs w:val="28"/>
          <w:lang w:val="hu-HU"/>
        </w:rPr>
        <w:t xml:space="preserve">Ezután rátérhetünk a </w:t>
      </w:r>
      <w:r w:rsidR="000A03FA" w:rsidRPr="000A03FA">
        <w:rPr>
          <w:i/>
          <w:noProof/>
          <w:color w:val="1D2129"/>
          <w:sz w:val="28"/>
          <w:szCs w:val="28"/>
          <w:lang w:val="hu-HU"/>
        </w:rPr>
        <w:t>sz</w:t>
      </w:r>
      <w:r w:rsidR="000A03FA">
        <w:rPr>
          <w:noProof/>
          <w:color w:val="1D2129"/>
          <w:sz w:val="28"/>
          <w:szCs w:val="28"/>
          <w:lang w:val="hu-HU"/>
        </w:rPr>
        <w:t xml:space="preserve"> hang helyes ejtésének fejlesztésére.</w:t>
      </w:r>
    </w:p>
    <w:p w:rsidR="000A03FA" w:rsidRDefault="00743304" w:rsidP="000A03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tab/>
        <w:t>Ha feltérképeztük, hogy a tanuló mely szavakba</w:t>
      </w:r>
      <w:r w:rsidR="00492C91">
        <w:rPr>
          <w:noProof/>
          <w:color w:val="1D2129"/>
          <w:sz w:val="28"/>
          <w:szCs w:val="28"/>
          <w:lang w:val="hu-HU"/>
        </w:rPr>
        <w:t>n</w:t>
      </w:r>
      <w:r>
        <w:rPr>
          <w:noProof/>
          <w:color w:val="1D2129"/>
          <w:sz w:val="28"/>
          <w:szCs w:val="28"/>
          <w:lang w:val="hu-HU"/>
        </w:rPr>
        <w:t xml:space="preserve"> képezi hibásan a </w:t>
      </w:r>
      <w:r w:rsidRPr="000A03FA">
        <w:rPr>
          <w:i/>
          <w:noProof/>
          <w:color w:val="1D2129"/>
          <w:sz w:val="28"/>
          <w:szCs w:val="28"/>
          <w:lang w:val="hu-HU"/>
        </w:rPr>
        <w:t>sz</w:t>
      </w:r>
      <w:r>
        <w:rPr>
          <w:noProof/>
          <w:color w:val="1D2129"/>
          <w:sz w:val="28"/>
          <w:szCs w:val="28"/>
          <w:lang w:val="hu-HU"/>
        </w:rPr>
        <w:t xml:space="preserve"> hangot,</w:t>
      </w:r>
      <w:r w:rsidR="000A03FA">
        <w:rPr>
          <w:noProof/>
          <w:color w:val="1D2129"/>
          <w:sz w:val="28"/>
          <w:szCs w:val="28"/>
          <w:lang w:val="hu-HU"/>
        </w:rPr>
        <w:t xml:space="preserve"> megnézzük a tükörben a </w:t>
      </w:r>
      <w:r w:rsidR="000A03FA" w:rsidRPr="000A03FA">
        <w:rPr>
          <w:i/>
          <w:noProof/>
          <w:color w:val="1D2129"/>
          <w:sz w:val="28"/>
          <w:szCs w:val="28"/>
          <w:lang w:val="hu-HU"/>
        </w:rPr>
        <w:t>sz</w:t>
      </w:r>
      <w:r w:rsidR="000A03FA">
        <w:rPr>
          <w:noProof/>
          <w:color w:val="1D2129"/>
          <w:sz w:val="28"/>
          <w:szCs w:val="28"/>
          <w:lang w:val="hu-HU"/>
        </w:rPr>
        <w:t xml:space="preserve"> hang ejtése közben</w:t>
      </w:r>
      <w:r>
        <w:rPr>
          <w:noProof/>
          <w:color w:val="1D2129"/>
          <w:sz w:val="28"/>
          <w:szCs w:val="28"/>
          <w:lang w:val="hu-HU"/>
        </w:rPr>
        <w:t xml:space="preserve"> </w:t>
      </w:r>
      <w:r w:rsidR="000A03FA">
        <w:rPr>
          <w:noProof/>
          <w:color w:val="1D2129"/>
          <w:sz w:val="28"/>
          <w:szCs w:val="28"/>
          <w:lang w:val="hu-HU"/>
        </w:rPr>
        <w:t xml:space="preserve">az ajkak állását, a fogak és nyelv helyzetét. Megfigyelhető, hogy a gyerek nyelve kicsúszik a fogai között, nem marad a zárt fogak mögött, ez okozza a hibát. Ekkor azt mondhatjuk, hogy zárja be a kígyót (a nyelv maradjon a fogak mögött), ne engedje kicsúszni a ketrecből. Ezután a </w:t>
      </w:r>
      <w:r w:rsidR="000A03FA" w:rsidRPr="00492C91">
        <w:rPr>
          <w:i/>
          <w:noProof/>
          <w:color w:val="1D2129"/>
          <w:sz w:val="28"/>
          <w:szCs w:val="28"/>
          <w:lang w:val="hu-HU"/>
        </w:rPr>
        <w:t>Robbanó hang</w:t>
      </w:r>
      <w:r w:rsidR="000A03FA">
        <w:rPr>
          <w:noProof/>
          <w:color w:val="1D2129"/>
          <w:sz w:val="28"/>
          <w:szCs w:val="28"/>
          <w:lang w:val="hu-HU"/>
        </w:rPr>
        <w:t xml:space="preserve"> című játékot játsszuk. A </w:t>
      </w:r>
      <w:r w:rsidR="000A03FA" w:rsidRPr="000A03FA">
        <w:rPr>
          <w:i/>
          <w:noProof/>
          <w:color w:val="1D2129"/>
          <w:sz w:val="28"/>
          <w:szCs w:val="28"/>
          <w:lang w:val="hu-HU"/>
        </w:rPr>
        <w:t>t</w:t>
      </w:r>
      <w:r w:rsidR="000A03FA">
        <w:rPr>
          <w:noProof/>
          <w:color w:val="1D2129"/>
          <w:sz w:val="28"/>
          <w:szCs w:val="28"/>
          <w:lang w:val="hu-HU"/>
        </w:rPr>
        <w:t xml:space="preserve"> hangot egymásután ötször kell kimondania a gyereknek (előre egyszerre a tanítóval, majd egyedül)</w:t>
      </w:r>
      <w:r w:rsidR="00283C5D">
        <w:rPr>
          <w:noProof/>
          <w:color w:val="1D2129"/>
          <w:sz w:val="28"/>
          <w:szCs w:val="28"/>
          <w:lang w:val="hu-HU"/>
        </w:rPr>
        <w:t xml:space="preserve"> minél gyorsabban: az első négy hangot halkabban, az utolsót hangosan, amely a robbanó hang. Ez így fog hangzani: t</w:t>
      </w:r>
      <w:r w:rsidR="00283C5D">
        <w:rPr>
          <w:noProof/>
          <w:color w:val="1D2129"/>
          <w:sz w:val="28"/>
          <w:szCs w:val="28"/>
          <w:lang w:val="hu-HU"/>
        </w:rPr>
        <w:tab/>
        <w:t>t</w:t>
      </w:r>
      <w:r w:rsidR="00283C5D">
        <w:rPr>
          <w:noProof/>
          <w:color w:val="1D2129"/>
          <w:sz w:val="28"/>
          <w:szCs w:val="28"/>
          <w:lang w:val="hu-HU"/>
        </w:rPr>
        <w:tab/>
        <w:t>t</w:t>
      </w:r>
      <w:r w:rsidR="00283C5D">
        <w:rPr>
          <w:noProof/>
          <w:color w:val="1D2129"/>
          <w:sz w:val="28"/>
          <w:szCs w:val="28"/>
          <w:lang w:val="hu-HU"/>
        </w:rPr>
        <w:tab/>
        <w:t>t</w:t>
      </w:r>
      <w:r w:rsidR="00283C5D">
        <w:rPr>
          <w:noProof/>
          <w:color w:val="1D2129"/>
          <w:sz w:val="28"/>
          <w:szCs w:val="28"/>
          <w:lang w:val="hu-HU"/>
        </w:rPr>
        <w:tab/>
      </w:r>
      <w:r w:rsidR="00283C5D" w:rsidRPr="00283C5D">
        <w:rPr>
          <w:b/>
          <w:noProof/>
          <w:color w:val="1D2129"/>
          <w:sz w:val="28"/>
          <w:szCs w:val="28"/>
          <w:lang w:val="hu-HU"/>
        </w:rPr>
        <w:t>tsssssssz</w:t>
      </w:r>
      <w:r w:rsidR="00CF3CD1">
        <w:rPr>
          <w:noProof/>
          <w:color w:val="1D2129"/>
          <w:sz w:val="28"/>
          <w:szCs w:val="28"/>
          <w:lang w:val="hu-HU"/>
        </w:rPr>
        <w:t>. Í</w:t>
      </w:r>
      <w:r w:rsidR="00283C5D">
        <w:rPr>
          <w:noProof/>
          <w:color w:val="1D2129"/>
          <w:sz w:val="28"/>
          <w:szCs w:val="28"/>
          <w:lang w:val="hu-HU"/>
        </w:rPr>
        <w:t xml:space="preserve">gy előfordulhat, hogy már első próbálkozásra sikerül helyesen kimondania a 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sz</w:t>
      </w:r>
      <w:r w:rsidR="00283C5D">
        <w:rPr>
          <w:noProof/>
          <w:color w:val="1D2129"/>
          <w:sz w:val="28"/>
          <w:szCs w:val="28"/>
          <w:lang w:val="hu-HU"/>
        </w:rPr>
        <w:t xml:space="preserve"> hangot. Ezután </w:t>
      </w:r>
      <w:r w:rsidR="00283C5D" w:rsidRPr="00CF3CD1">
        <w:rPr>
          <w:i/>
          <w:noProof/>
          <w:color w:val="1D2129"/>
          <w:sz w:val="28"/>
          <w:szCs w:val="28"/>
          <w:lang w:val="hu-HU"/>
        </w:rPr>
        <w:t>tsz-</w:t>
      </w:r>
      <w:r w:rsidR="00283C5D">
        <w:rPr>
          <w:noProof/>
          <w:color w:val="1D2129"/>
          <w:sz w:val="28"/>
          <w:szCs w:val="28"/>
          <w:lang w:val="hu-HU"/>
        </w:rPr>
        <w:t xml:space="preserve">re végződő szavakat mondhatunk: 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aratsz, varratsz, ugatsz</w:t>
      </w:r>
      <w:r w:rsidR="00283C5D">
        <w:rPr>
          <w:noProof/>
          <w:color w:val="1D2129"/>
          <w:sz w:val="28"/>
          <w:szCs w:val="28"/>
          <w:lang w:val="hu-HU"/>
        </w:rPr>
        <w:t xml:space="preserve"> stb. Aztán következhetnek olyan egybeírt szavak vagy szókapcsolatok, amelyekben az első szó 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t</w:t>
      </w:r>
      <w:r w:rsidR="00283C5D">
        <w:rPr>
          <w:noProof/>
          <w:color w:val="1D2129"/>
          <w:sz w:val="28"/>
          <w:szCs w:val="28"/>
          <w:lang w:val="hu-HU"/>
        </w:rPr>
        <w:t xml:space="preserve">-re végződik és a második szó 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sz</w:t>
      </w:r>
      <w:r w:rsidR="00283C5D">
        <w:rPr>
          <w:noProof/>
          <w:color w:val="1D2129"/>
          <w:sz w:val="28"/>
          <w:szCs w:val="28"/>
          <w:lang w:val="hu-HU"/>
        </w:rPr>
        <w:t xml:space="preserve">-vel  kezdődik. Pl. 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skó</w:t>
      </w:r>
      <w:r w:rsidR="00283C5D" w:rsidRPr="00CF3CD1">
        <w:rPr>
          <w:b/>
          <w:i/>
          <w:noProof/>
          <w:color w:val="1D2129"/>
          <w:sz w:val="28"/>
          <w:szCs w:val="28"/>
          <w:lang w:val="hu-HU"/>
        </w:rPr>
        <w:t>tsz</w:t>
      </w:r>
      <w:r w:rsidR="00283C5D" w:rsidRPr="00283C5D">
        <w:rPr>
          <w:i/>
          <w:noProof/>
          <w:color w:val="1D2129"/>
          <w:sz w:val="28"/>
          <w:szCs w:val="28"/>
          <w:lang w:val="hu-HU"/>
        </w:rPr>
        <w:t>oknya</w:t>
      </w:r>
      <w:r w:rsidR="00283C5D">
        <w:rPr>
          <w:noProof/>
          <w:color w:val="1D2129"/>
          <w:sz w:val="28"/>
          <w:szCs w:val="28"/>
          <w:lang w:val="hu-HU"/>
        </w:rPr>
        <w:t xml:space="preserve">, </w:t>
      </w:r>
      <w:r w:rsidR="00283C5D" w:rsidRPr="00CF3CD1">
        <w:rPr>
          <w:i/>
          <w:noProof/>
          <w:color w:val="1D2129"/>
          <w:sz w:val="28"/>
          <w:szCs w:val="28"/>
          <w:lang w:val="hu-HU"/>
        </w:rPr>
        <w:t>hé</w:t>
      </w:r>
      <w:r w:rsidR="00283C5D" w:rsidRPr="00CF3CD1">
        <w:rPr>
          <w:b/>
          <w:i/>
          <w:noProof/>
          <w:color w:val="1D2129"/>
          <w:sz w:val="28"/>
          <w:szCs w:val="28"/>
          <w:lang w:val="hu-HU"/>
        </w:rPr>
        <w:t>t</w:t>
      </w:r>
      <w:r w:rsidR="00283C5D" w:rsidRPr="00CF3CD1">
        <w:rPr>
          <w:i/>
          <w:noProof/>
          <w:color w:val="1D2129"/>
          <w:sz w:val="28"/>
          <w:szCs w:val="28"/>
          <w:lang w:val="hu-HU"/>
        </w:rPr>
        <w:t xml:space="preserve"> </w:t>
      </w:r>
      <w:r w:rsidR="00283C5D" w:rsidRPr="00CF3CD1">
        <w:rPr>
          <w:b/>
          <w:i/>
          <w:noProof/>
          <w:color w:val="1D2129"/>
          <w:sz w:val="28"/>
          <w:szCs w:val="28"/>
          <w:lang w:val="hu-HU"/>
        </w:rPr>
        <w:t>sz</w:t>
      </w:r>
      <w:r w:rsidR="00283C5D" w:rsidRPr="00CF3CD1">
        <w:rPr>
          <w:i/>
          <w:noProof/>
          <w:color w:val="1D2129"/>
          <w:sz w:val="28"/>
          <w:szCs w:val="28"/>
          <w:lang w:val="hu-HU"/>
        </w:rPr>
        <w:t>ín</w:t>
      </w:r>
      <w:r w:rsidR="00283C5D">
        <w:rPr>
          <w:noProof/>
          <w:color w:val="1D2129"/>
          <w:sz w:val="28"/>
          <w:szCs w:val="28"/>
          <w:lang w:val="hu-HU"/>
        </w:rPr>
        <w:t xml:space="preserve">, </w:t>
      </w:r>
      <w:r w:rsidR="00CF3CD1" w:rsidRPr="00CF3CD1">
        <w:rPr>
          <w:i/>
          <w:noProof/>
          <w:color w:val="1D2129"/>
          <w:sz w:val="28"/>
          <w:szCs w:val="28"/>
          <w:lang w:val="hu-HU"/>
        </w:rPr>
        <w:t>uga</w:t>
      </w:r>
      <w:r w:rsidR="00CF3CD1" w:rsidRPr="00CF3CD1">
        <w:rPr>
          <w:b/>
          <w:i/>
          <w:noProof/>
          <w:color w:val="1D2129"/>
          <w:sz w:val="28"/>
          <w:szCs w:val="28"/>
          <w:lang w:val="hu-HU"/>
        </w:rPr>
        <w:t>t</w:t>
      </w:r>
      <w:r w:rsidR="0040627B" w:rsidRPr="0040627B">
        <w:rPr>
          <w:i/>
          <w:noProof/>
          <w:color w:val="1D2129"/>
          <w:sz w:val="28"/>
          <w:szCs w:val="28"/>
          <w:lang w:val="hu-HU"/>
        </w:rPr>
        <w:t xml:space="preserve"> </w:t>
      </w:r>
      <w:r w:rsidR="00CF3CD1" w:rsidRPr="00CF3CD1">
        <w:rPr>
          <w:b/>
          <w:i/>
          <w:noProof/>
          <w:color w:val="1D2129"/>
          <w:sz w:val="28"/>
          <w:szCs w:val="28"/>
          <w:lang w:val="hu-HU"/>
        </w:rPr>
        <w:t>S</w:t>
      </w:r>
      <w:r w:rsidR="0040627B" w:rsidRPr="00CF3CD1">
        <w:rPr>
          <w:b/>
          <w:i/>
          <w:noProof/>
          <w:color w:val="1D2129"/>
          <w:sz w:val="28"/>
          <w:szCs w:val="28"/>
          <w:lang w:val="hu-HU"/>
        </w:rPr>
        <w:t>z</w:t>
      </w:r>
      <w:r w:rsidR="00CF3CD1">
        <w:rPr>
          <w:i/>
          <w:noProof/>
          <w:color w:val="1D2129"/>
          <w:sz w:val="28"/>
          <w:szCs w:val="28"/>
          <w:lang w:val="hu-HU"/>
        </w:rPr>
        <w:t>imat</w:t>
      </w:r>
      <w:r w:rsidR="0040627B">
        <w:rPr>
          <w:noProof/>
          <w:color w:val="1D2129"/>
          <w:sz w:val="28"/>
          <w:szCs w:val="28"/>
          <w:lang w:val="hu-HU"/>
        </w:rPr>
        <w:t xml:space="preserve"> stb.</w:t>
      </w:r>
      <w:r w:rsidR="00283C5D">
        <w:rPr>
          <w:noProof/>
          <w:color w:val="1D2129"/>
          <w:sz w:val="28"/>
          <w:szCs w:val="28"/>
          <w:lang w:val="hu-HU"/>
        </w:rPr>
        <w:t xml:space="preserve"> </w:t>
      </w:r>
      <w:r w:rsidR="002D707F">
        <w:rPr>
          <w:noProof/>
          <w:color w:val="1D2129"/>
          <w:sz w:val="28"/>
          <w:szCs w:val="28"/>
          <w:lang w:val="hu-HU"/>
        </w:rPr>
        <w:t xml:space="preserve">Ha nem járunk sikerrel, próbálkozzunk a </w:t>
      </w:r>
      <w:r w:rsidR="002D707F" w:rsidRPr="002D707F">
        <w:rPr>
          <w:i/>
          <w:noProof/>
          <w:color w:val="1D2129"/>
          <w:sz w:val="28"/>
          <w:szCs w:val="28"/>
          <w:lang w:val="hu-HU"/>
        </w:rPr>
        <w:t>n-sz</w:t>
      </w:r>
      <w:r w:rsidR="002D707F">
        <w:rPr>
          <w:noProof/>
          <w:color w:val="1D2129"/>
          <w:sz w:val="28"/>
          <w:szCs w:val="28"/>
          <w:lang w:val="hu-HU"/>
        </w:rPr>
        <w:t xml:space="preserve"> vagy </w:t>
      </w:r>
      <w:r w:rsidR="002D707F" w:rsidRPr="002D707F">
        <w:rPr>
          <w:i/>
          <w:noProof/>
          <w:color w:val="1D2129"/>
          <w:sz w:val="28"/>
          <w:szCs w:val="28"/>
          <w:lang w:val="hu-HU"/>
        </w:rPr>
        <w:t>z-sz</w:t>
      </w:r>
      <w:r w:rsidR="002D707F">
        <w:rPr>
          <w:noProof/>
          <w:color w:val="1D2129"/>
          <w:sz w:val="28"/>
          <w:szCs w:val="28"/>
          <w:lang w:val="hu-HU"/>
        </w:rPr>
        <w:t xml:space="preserve"> kapcsolattal, ugyanis a </w:t>
      </w:r>
      <w:r w:rsidR="002D707F" w:rsidRPr="002D707F">
        <w:rPr>
          <w:i/>
          <w:noProof/>
          <w:color w:val="1D2129"/>
          <w:sz w:val="28"/>
          <w:szCs w:val="28"/>
          <w:lang w:val="hu-HU"/>
        </w:rPr>
        <w:t>n</w:t>
      </w:r>
      <w:r w:rsidR="002D707F">
        <w:rPr>
          <w:i/>
          <w:noProof/>
          <w:color w:val="1D2129"/>
          <w:sz w:val="28"/>
          <w:szCs w:val="28"/>
          <w:lang w:val="hu-HU"/>
        </w:rPr>
        <w:t xml:space="preserve"> és z</w:t>
      </w:r>
      <w:r w:rsidR="002D707F">
        <w:rPr>
          <w:noProof/>
          <w:color w:val="1D2129"/>
          <w:sz w:val="28"/>
          <w:szCs w:val="28"/>
          <w:lang w:val="hu-HU"/>
        </w:rPr>
        <w:t xml:space="preserve"> hang képzési helye hasonló a </w:t>
      </w:r>
      <w:r w:rsidR="002D707F" w:rsidRPr="002D707F">
        <w:rPr>
          <w:i/>
          <w:noProof/>
          <w:color w:val="1D2129"/>
          <w:sz w:val="28"/>
          <w:szCs w:val="28"/>
          <w:lang w:val="hu-HU"/>
        </w:rPr>
        <w:t>sz</w:t>
      </w:r>
      <w:r w:rsidR="002D707F">
        <w:rPr>
          <w:noProof/>
          <w:color w:val="1D2129"/>
          <w:sz w:val="28"/>
          <w:szCs w:val="28"/>
          <w:lang w:val="hu-HU"/>
        </w:rPr>
        <w:t xml:space="preserve"> hang képzési helyével.</w:t>
      </w:r>
      <w:r w:rsidR="00CF3CD1">
        <w:rPr>
          <w:noProof/>
          <w:color w:val="1D2129"/>
          <w:sz w:val="28"/>
          <w:szCs w:val="28"/>
          <w:lang w:val="hu-HU"/>
        </w:rPr>
        <w:t xml:space="preserve"> Ha sikerült elérni, hogy a tanuló helyesen képezze a sz hangot a szavakban, </w:t>
      </w:r>
      <w:r w:rsidR="00F06949">
        <w:rPr>
          <w:noProof/>
          <w:color w:val="1D2129"/>
          <w:sz w:val="28"/>
          <w:szCs w:val="28"/>
          <w:lang w:val="hu-HU"/>
        </w:rPr>
        <w:t xml:space="preserve">olyan </w:t>
      </w:r>
      <w:r w:rsidR="00CF3CD1">
        <w:rPr>
          <w:noProof/>
          <w:color w:val="1D2129"/>
          <w:sz w:val="28"/>
          <w:szCs w:val="28"/>
          <w:lang w:val="hu-HU"/>
        </w:rPr>
        <w:t>mondatokkal is próbálkozhatunk</w:t>
      </w:r>
      <w:r w:rsidR="00F06949">
        <w:rPr>
          <w:noProof/>
          <w:color w:val="1D2129"/>
          <w:sz w:val="28"/>
          <w:szCs w:val="28"/>
          <w:lang w:val="hu-HU"/>
        </w:rPr>
        <w:t xml:space="preserve">, amelyekben többször is előfordul a </w:t>
      </w:r>
      <w:r w:rsidR="00F06949" w:rsidRPr="00F06949">
        <w:rPr>
          <w:b/>
          <w:i/>
          <w:noProof/>
          <w:color w:val="1D2129"/>
          <w:sz w:val="28"/>
          <w:szCs w:val="28"/>
          <w:lang w:val="hu-HU"/>
        </w:rPr>
        <w:t>sz</w:t>
      </w:r>
      <w:r w:rsidR="00F06949">
        <w:rPr>
          <w:noProof/>
          <w:color w:val="1D2129"/>
          <w:sz w:val="28"/>
          <w:szCs w:val="28"/>
          <w:lang w:val="hu-HU"/>
        </w:rPr>
        <w:t xml:space="preserve"> hang.</w:t>
      </w:r>
    </w:p>
    <w:p w:rsidR="00F06949" w:rsidRDefault="00F06949" w:rsidP="000A03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tab/>
        <w:t>Minden tevékenységet mozgásos, énekes játékkal, mondókával, verssel zárunk, amelyekben a hibásan</w:t>
      </w:r>
      <w:r w:rsidRPr="00F06949">
        <w:rPr>
          <w:noProof/>
          <w:color w:val="1D2129"/>
          <w:sz w:val="28"/>
          <w:szCs w:val="28"/>
        </w:rPr>
        <w:t xml:space="preserve"> ejtett, problémás hangok, hangkapcsolatok szép számmal megjelennek.</w:t>
      </w:r>
    </w:p>
    <w:p w:rsidR="00743304" w:rsidRDefault="00CF3CD1" w:rsidP="004776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tab/>
      </w:r>
      <w:r w:rsidR="00146933">
        <w:rPr>
          <w:noProof/>
          <w:color w:val="1D2129"/>
          <w:sz w:val="28"/>
          <w:szCs w:val="28"/>
          <w:lang w:val="hu-HU"/>
        </w:rPr>
        <w:t xml:space="preserve">Kis lépések ezek a siker kapujáig, de kitartó munkával </w:t>
      </w:r>
      <w:r>
        <w:rPr>
          <w:noProof/>
          <w:color w:val="1D2129"/>
          <w:sz w:val="28"/>
          <w:szCs w:val="28"/>
          <w:lang w:val="hu-HU"/>
        </w:rPr>
        <w:t xml:space="preserve">elérhetjük azt, hogy Az a kicsi Lány, akinek egykor a meséjében a </w:t>
      </w:r>
      <w:r w:rsidRPr="000A36D4">
        <w:rPr>
          <w:i/>
          <w:noProof/>
          <w:color w:val="1D2129"/>
          <w:sz w:val="28"/>
          <w:szCs w:val="28"/>
          <w:lang w:val="hu-HU"/>
        </w:rPr>
        <w:t>thépszégesz királykithathonyt</w:t>
      </w:r>
      <w:r w:rsidR="00F06949">
        <w:rPr>
          <w:i/>
          <w:noProof/>
          <w:color w:val="1D2129"/>
          <w:sz w:val="28"/>
          <w:szCs w:val="28"/>
          <w:lang w:val="hu-HU"/>
        </w:rPr>
        <w:t xml:space="preserve"> felethégül vette a juháth, </w:t>
      </w:r>
      <w:r w:rsidR="00F06949">
        <w:rPr>
          <w:noProof/>
          <w:color w:val="1D2129"/>
          <w:sz w:val="28"/>
          <w:szCs w:val="28"/>
          <w:lang w:val="hu-HU"/>
        </w:rPr>
        <w:t>egyszercsak visszamosolyog ránk a tükörből, és azt mondja: „Kö</w:t>
      </w:r>
      <w:r w:rsidR="00F06949" w:rsidRPr="00F06949">
        <w:rPr>
          <w:b/>
          <w:noProof/>
          <w:color w:val="1D2129"/>
          <w:sz w:val="28"/>
          <w:szCs w:val="28"/>
          <w:lang w:val="hu-HU"/>
        </w:rPr>
        <w:t>SZ</w:t>
      </w:r>
      <w:r w:rsidR="00F06949">
        <w:rPr>
          <w:noProof/>
          <w:color w:val="1D2129"/>
          <w:sz w:val="28"/>
          <w:szCs w:val="28"/>
          <w:lang w:val="hu-HU"/>
        </w:rPr>
        <w:t>önöm, tan</w:t>
      </w:r>
      <w:r w:rsidR="00F06949" w:rsidRPr="00F06949">
        <w:rPr>
          <w:b/>
          <w:noProof/>
          <w:color w:val="1D2129"/>
          <w:sz w:val="28"/>
          <w:szCs w:val="28"/>
          <w:lang w:val="hu-HU"/>
        </w:rPr>
        <w:t>C</w:t>
      </w:r>
      <w:r w:rsidR="00F06949">
        <w:rPr>
          <w:noProof/>
          <w:color w:val="1D2129"/>
          <w:sz w:val="28"/>
          <w:szCs w:val="28"/>
          <w:lang w:val="hu-HU"/>
        </w:rPr>
        <w:t xml:space="preserve">i!” </w:t>
      </w:r>
      <w:r>
        <w:rPr>
          <w:i/>
          <w:noProof/>
          <w:color w:val="1D2129"/>
          <w:sz w:val="28"/>
          <w:szCs w:val="28"/>
          <w:lang w:val="hu-HU"/>
        </w:rPr>
        <w:t xml:space="preserve"> </w:t>
      </w:r>
    </w:p>
    <w:p w:rsidR="000A03FA" w:rsidRPr="007332F0" w:rsidRDefault="000A03FA" w:rsidP="007332F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i/>
          <w:noProof/>
          <w:color w:val="1D2129"/>
          <w:sz w:val="28"/>
          <w:szCs w:val="28"/>
          <w:lang w:val="hu-HU"/>
        </w:rPr>
      </w:pPr>
      <w:r>
        <w:rPr>
          <w:noProof/>
          <w:color w:val="1D2129"/>
          <w:sz w:val="28"/>
          <w:szCs w:val="28"/>
          <w:lang w:val="hu-HU"/>
        </w:rPr>
        <w:tab/>
      </w:r>
      <w:r w:rsidR="007332F0" w:rsidRPr="007332F0">
        <w:rPr>
          <w:i/>
          <w:noProof/>
          <w:color w:val="1D2129"/>
          <w:sz w:val="28"/>
          <w:szCs w:val="28"/>
          <w:lang w:val="hu-HU"/>
        </w:rPr>
        <w:t>Szerzők:</w:t>
      </w:r>
    </w:p>
    <w:p w:rsidR="007332F0" w:rsidRPr="007332F0" w:rsidRDefault="007332F0" w:rsidP="007332F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i/>
          <w:noProof/>
          <w:color w:val="1D2129"/>
          <w:sz w:val="28"/>
          <w:szCs w:val="28"/>
          <w:lang w:val="hu-HU"/>
        </w:rPr>
      </w:pPr>
      <w:r w:rsidRPr="007332F0">
        <w:rPr>
          <w:i/>
          <w:noProof/>
          <w:color w:val="1D2129"/>
          <w:sz w:val="28"/>
          <w:szCs w:val="28"/>
          <w:lang w:val="hu-HU"/>
        </w:rPr>
        <w:t>Bokor Attila</w:t>
      </w:r>
    </w:p>
    <w:p w:rsidR="00D8769F" w:rsidRPr="007332F0" w:rsidRDefault="007332F0" w:rsidP="007332F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i/>
          <w:noProof/>
          <w:color w:val="1D2129"/>
          <w:sz w:val="28"/>
          <w:szCs w:val="28"/>
          <w:lang w:val="hu-HU"/>
        </w:rPr>
      </w:pPr>
      <w:r w:rsidRPr="007332F0">
        <w:rPr>
          <w:i/>
          <w:noProof/>
          <w:color w:val="1D2129"/>
          <w:sz w:val="28"/>
          <w:szCs w:val="28"/>
          <w:lang w:val="hu-HU"/>
        </w:rPr>
        <w:t>Dragomér Katalin</w:t>
      </w:r>
    </w:p>
    <w:sectPr w:rsidR="00D8769F" w:rsidRPr="007332F0" w:rsidSect="0016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AB"/>
    <w:rsid w:val="000A03FA"/>
    <w:rsid w:val="000A36D4"/>
    <w:rsid w:val="000A7AEC"/>
    <w:rsid w:val="0014282C"/>
    <w:rsid w:val="00146933"/>
    <w:rsid w:val="001606A6"/>
    <w:rsid w:val="001A11D7"/>
    <w:rsid w:val="002474FC"/>
    <w:rsid w:val="00283C5D"/>
    <w:rsid w:val="002D707F"/>
    <w:rsid w:val="002F0D13"/>
    <w:rsid w:val="003A44A2"/>
    <w:rsid w:val="0040627B"/>
    <w:rsid w:val="00477630"/>
    <w:rsid w:val="00492C91"/>
    <w:rsid w:val="005430D5"/>
    <w:rsid w:val="005444B6"/>
    <w:rsid w:val="0054707A"/>
    <w:rsid w:val="007077C5"/>
    <w:rsid w:val="007332F0"/>
    <w:rsid w:val="00743304"/>
    <w:rsid w:val="00824F05"/>
    <w:rsid w:val="008E6726"/>
    <w:rsid w:val="009F0D0A"/>
    <w:rsid w:val="00AB65AB"/>
    <w:rsid w:val="00B8279D"/>
    <w:rsid w:val="00C706DD"/>
    <w:rsid w:val="00CC01C6"/>
    <w:rsid w:val="00CF3CD1"/>
    <w:rsid w:val="00DA4C08"/>
    <w:rsid w:val="00DE5CBE"/>
    <w:rsid w:val="00E744BD"/>
    <w:rsid w:val="00EB2CC0"/>
    <w:rsid w:val="00F06949"/>
    <w:rsid w:val="00F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A8C36FFD-5EA8-4980-9BB3-5DFAA58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A6"/>
  </w:style>
  <w:style w:type="paragraph" w:styleId="Heading2">
    <w:name w:val="heading 2"/>
    <w:basedOn w:val="Normal"/>
    <w:link w:val="Heading2Char"/>
    <w:uiPriority w:val="9"/>
    <w:qFormat/>
    <w:rsid w:val="0074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33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3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cp:lastPrinted>2019-03-13T22:24:00Z</cp:lastPrinted>
  <dcterms:created xsi:type="dcterms:W3CDTF">2019-08-22T09:21:00Z</dcterms:created>
  <dcterms:modified xsi:type="dcterms:W3CDTF">2019-08-22T09:21:00Z</dcterms:modified>
</cp:coreProperties>
</file>